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01C63" w14:textId="2BD9F0CB" w:rsidR="002163C1" w:rsidRPr="00273DCB" w:rsidRDefault="00273DCB">
      <w:pPr>
        <w:rPr>
          <w:rFonts w:hint="eastAsia"/>
          <w:b/>
          <w:bCs/>
        </w:rPr>
      </w:pPr>
      <w:r w:rsidRPr="00273DCB">
        <w:rPr>
          <w:rFonts w:hint="eastAsia"/>
          <w:b/>
          <w:bCs/>
        </w:rPr>
        <w:t>附件</w:t>
      </w:r>
      <w:r w:rsidRPr="00273DCB">
        <w:rPr>
          <w:rFonts w:hint="eastAsia"/>
          <w:b/>
          <w:bCs/>
        </w:rPr>
        <w:t>2:</w:t>
      </w:r>
    </w:p>
    <w:p w14:paraId="328A3EA5" w14:textId="7C92126F" w:rsidR="00273DCB" w:rsidRDefault="00273DCB"/>
    <w:p w14:paraId="0ADA2C01" w14:textId="45CD48A3" w:rsidR="00273DCB" w:rsidRPr="00273DCB" w:rsidRDefault="00273DCB" w:rsidP="00273DCB">
      <w:pPr>
        <w:jc w:val="center"/>
        <w:rPr>
          <w:rFonts w:ascii="方正仿宋简体" w:eastAsia="方正仿宋简体" w:hint="eastAsia"/>
          <w:b/>
          <w:bCs/>
          <w:sz w:val="30"/>
          <w:szCs w:val="30"/>
        </w:rPr>
      </w:pPr>
      <w:r w:rsidRPr="00273DCB">
        <w:rPr>
          <w:rFonts w:ascii="方正仿宋简体" w:eastAsia="方正仿宋简体" w:hint="eastAsia"/>
          <w:b/>
          <w:bCs/>
          <w:sz w:val="30"/>
          <w:szCs w:val="30"/>
        </w:rPr>
        <w:t>国家管网集团2021年LNG接收站窗口</w:t>
      </w:r>
      <w:proofErr w:type="gramStart"/>
      <w:r w:rsidRPr="00273DCB">
        <w:rPr>
          <w:rFonts w:ascii="方正仿宋简体" w:eastAsia="方正仿宋简体" w:hint="eastAsia"/>
          <w:b/>
          <w:bCs/>
          <w:sz w:val="30"/>
          <w:szCs w:val="30"/>
        </w:rPr>
        <w:t>期集中</w:t>
      </w:r>
      <w:proofErr w:type="gramEnd"/>
      <w:r w:rsidRPr="00273DCB">
        <w:rPr>
          <w:rFonts w:ascii="方正仿宋简体" w:eastAsia="方正仿宋简体" w:hint="eastAsia"/>
          <w:b/>
          <w:bCs/>
          <w:sz w:val="30"/>
          <w:szCs w:val="30"/>
        </w:rPr>
        <w:t>受理联系人</w:t>
      </w:r>
    </w:p>
    <w:tbl>
      <w:tblPr>
        <w:tblW w:w="8652" w:type="dxa"/>
        <w:jc w:val="center"/>
        <w:tblLook w:val="04A0" w:firstRow="1" w:lastRow="0" w:firstColumn="1" w:lastColumn="0" w:noHBand="0" w:noVBand="1"/>
      </w:tblPr>
      <w:tblGrid>
        <w:gridCol w:w="636"/>
        <w:gridCol w:w="3156"/>
        <w:gridCol w:w="2736"/>
        <w:gridCol w:w="1026"/>
        <w:gridCol w:w="1581"/>
      </w:tblGrid>
      <w:tr w:rsidR="00273DCB" w:rsidRPr="00273DCB" w14:paraId="1927EDC2" w14:textId="77777777" w:rsidTr="00273DCB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270D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0FFD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36E5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F52A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1D67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</w:tr>
      <w:tr w:rsidR="00273DCB" w:rsidRPr="00273DCB" w14:paraId="53622F30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F056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A4F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国家管网集团生产经营本部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51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客户服务部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56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夏飞鹏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D81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010-87981757</w:t>
            </w:r>
          </w:p>
        </w:tc>
      </w:tr>
      <w:tr w:rsidR="00273DCB" w:rsidRPr="00273DCB" w14:paraId="352A0444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31E8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799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国家管网集团海南接收站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1CFA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市场拓展部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02F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杨作飞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237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0898-68523337</w:t>
            </w:r>
          </w:p>
        </w:tc>
      </w:tr>
      <w:tr w:rsidR="00273DCB" w:rsidRPr="00273DCB" w14:paraId="0E3E27D9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6598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73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国家管网集团海南接收站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C96B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市场拓展部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F8C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654D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0898-68523329</w:t>
            </w:r>
          </w:p>
        </w:tc>
      </w:tr>
      <w:tr w:rsidR="00273DCB" w:rsidRPr="00273DCB" w14:paraId="17880110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6064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846A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国家管网集团北海接收站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72B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B7B3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李丽</w:t>
            </w: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803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17777925324</w:t>
            </w:r>
          </w:p>
        </w:tc>
      </w:tr>
      <w:tr w:rsidR="00273DCB" w:rsidRPr="00273DCB" w14:paraId="4B7C4E76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93F5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1357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国家管网集团北海接收站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DBAE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B5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D3D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18377973316</w:t>
            </w:r>
          </w:p>
        </w:tc>
      </w:tr>
      <w:tr w:rsidR="00273DCB" w:rsidRPr="00273DCB" w14:paraId="63D093AF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F2A2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507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国家管网集团粤东接收站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0E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市场资源部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313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陆鹏飞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BA0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0663-8186606</w:t>
            </w:r>
          </w:p>
        </w:tc>
      </w:tr>
      <w:tr w:rsidR="00273DCB" w:rsidRPr="00273DCB" w14:paraId="47CC20E7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8102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AC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国家管网集团粤东接收站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27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18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DB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0663-8186609</w:t>
            </w:r>
          </w:p>
        </w:tc>
      </w:tr>
      <w:tr w:rsidR="00273DCB" w:rsidRPr="00273DCB" w14:paraId="0996207C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2A30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F5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国家管网集团天津接收站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2F4D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5459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张文锐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96B9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022-25608051</w:t>
            </w:r>
          </w:p>
        </w:tc>
      </w:tr>
      <w:tr w:rsidR="00273DCB" w:rsidRPr="00273DCB" w14:paraId="47AF14F5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F077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0A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国家管网集团天津接收站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47E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BB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杨凯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B5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022-25608053</w:t>
            </w:r>
          </w:p>
        </w:tc>
      </w:tr>
      <w:tr w:rsidR="00273DCB" w:rsidRPr="00273DCB" w14:paraId="1A7C465A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E15C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3E8B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国家管网集团大连接收站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363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经营计划部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75AF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79A9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0411-82594333</w:t>
            </w:r>
          </w:p>
        </w:tc>
      </w:tr>
      <w:tr w:rsidR="00273DCB" w:rsidRPr="00273DCB" w14:paraId="7400EA8D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AB23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949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国家管网集团大连接收站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882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生产技术部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58A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成永强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F7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0411-88031645</w:t>
            </w:r>
          </w:p>
        </w:tc>
      </w:tr>
      <w:tr w:rsidR="00273DCB" w:rsidRPr="00273DCB" w14:paraId="2F901656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1543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96D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国家管网集团深圳接收站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8D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生产运营部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22F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刘鸿博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55A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19926651583</w:t>
            </w:r>
          </w:p>
        </w:tc>
      </w:tr>
      <w:tr w:rsidR="00273DCB" w:rsidRPr="00273DCB" w14:paraId="18E88207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B683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E30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国家管网集团深圳接收站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607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客户服务部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EA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蔡</w:t>
            </w:r>
            <w:proofErr w:type="gramEnd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C6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0755-87859941</w:t>
            </w:r>
          </w:p>
        </w:tc>
      </w:tr>
      <w:tr w:rsidR="00273DCB" w:rsidRPr="00273DCB" w14:paraId="619AAEC4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0FDEB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CC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国家管网集团广东省网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0E1D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计划发展部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503D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陈豪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2EF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020-66816101</w:t>
            </w:r>
          </w:p>
        </w:tc>
      </w:tr>
      <w:tr w:rsidR="00273DCB" w:rsidRPr="00273DCB" w14:paraId="55188992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8AC5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AD1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国家管网集团广东省网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E70F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计划发展部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9D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AA3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020-66816309</w:t>
            </w:r>
          </w:p>
        </w:tc>
      </w:tr>
      <w:tr w:rsidR="00273DCB" w:rsidRPr="00273DCB" w14:paraId="42850854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8978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BDB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国家管网集团华北管道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0389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公共关系部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CF3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B9E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022-59887989</w:t>
            </w:r>
          </w:p>
        </w:tc>
      </w:tr>
      <w:tr w:rsidR="00273DCB" w:rsidRPr="00273DCB" w14:paraId="21775A39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68FE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900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国家管网集团华北管道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F0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公共关系部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A6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魏超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D20F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022-59887955</w:t>
            </w:r>
          </w:p>
        </w:tc>
      </w:tr>
      <w:tr w:rsidR="00273DCB" w:rsidRPr="00273DCB" w14:paraId="51CB1EC9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D0F33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735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国家管网集团北方管道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38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587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耿健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98D7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0316-2170227</w:t>
            </w:r>
          </w:p>
        </w:tc>
      </w:tr>
      <w:tr w:rsidR="00273DCB" w:rsidRPr="00273DCB" w14:paraId="1A5E4202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E513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4DB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国家管网集团北方管道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489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6A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刘海山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E1B3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0316-2170871</w:t>
            </w:r>
          </w:p>
        </w:tc>
      </w:tr>
      <w:tr w:rsidR="00273DCB" w:rsidRPr="00273DCB" w14:paraId="16494CA1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0020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845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国家管网集团西气东输管道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110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生产运行部（客户服务部）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7EA2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李刚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560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021-50958787</w:t>
            </w:r>
          </w:p>
        </w:tc>
      </w:tr>
      <w:tr w:rsidR="00273DCB" w:rsidRPr="00273DCB" w14:paraId="7D1FA3AA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6D92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C8B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国家管网集团广西防城港接收站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44E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5CF0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刘进良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C8C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0770-2880305</w:t>
            </w:r>
          </w:p>
        </w:tc>
      </w:tr>
      <w:tr w:rsidR="00273DCB" w:rsidRPr="00273DCB" w14:paraId="61689444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A26D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F83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国家管网集团广西防城港接收站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BD1B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生产运行部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2F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毛兴锋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C2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0770-2882177</w:t>
            </w:r>
          </w:p>
        </w:tc>
      </w:tr>
      <w:tr w:rsidR="00273DCB" w:rsidRPr="00273DCB" w14:paraId="3A795625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D537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0A8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北京天然气管道有限公司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748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生产运行处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E83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延春雨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AC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010-84884315</w:t>
            </w:r>
          </w:p>
        </w:tc>
      </w:tr>
      <w:tr w:rsidR="00273DCB" w:rsidRPr="00273DCB" w14:paraId="2709E58E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91F9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7B4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北京天然气管道有限公司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3F5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生产运行处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499A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6C7D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010-84884543</w:t>
            </w:r>
          </w:p>
        </w:tc>
      </w:tr>
      <w:tr w:rsidR="00273DCB" w:rsidRPr="00273DCB" w14:paraId="7703E15A" w14:textId="77777777" w:rsidTr="00273DCB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52E0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07E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国家管网集团西南管道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8CD" w14:textId="77777777" w:rsidR="00273DCB" w:rsidRPr="00273DCB" w:rsidRDefault="00273DCB" w:rsidP="00273DCB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</w:pPr>
            <w:r w:rsidRPr="00273DCB">
              <w:rPr>
                <w:rFonts w:ascii="等线" w:eastAsia="等线" w:hAnsi="等线" w:cs="宋体" w:hint="eastAsia"/>
                <w:kern w:val="0"/>
                <w:sz w:val="21"/>
                <w:szCs w:val="21"/>
              </w:rPr>
              <w:t>生产运营部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E0F2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0E6" w14:textId="77777777" w:rsidR="00273DCB" w:rsidRPr="00273DCB" w:rsidRDefault="00273DCB" w:rsidP="00273D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3DC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028-62721113</w:t>
            </w:r>
          </w:p>
        </w:tc>
      </w:tr>
      <w:tr w:rsidR="00273DCB" w:rsidRPr="00273DCB" w14:paraId="0D5CA0F7" w14:textId="77777777" w:rsidTr="00273DCB">
        <w:trPr>
          <w:trHeight w:val="57"/>
          <w:jc w:val="center"/>
        </w:trPr>
        <w:tc>
          <w:tcPr>
            <w:tcW w:w="8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25D1" w14:textId="77777777" w:rsidR="00273DCB" w:rsidRPr="00273DCB" w:rsidRDefault="00273DCB" w:rsidP="00273D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</w:pPr>
            <w:r w:rsidRPr="00273DCB">
              <w:rPr>
                <w:rFonts w:ascii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注：</w:t>
            </w:r>
            <w:proofErr w:type="gramStart"/>
            <w:r w:rsidRPr="00273DCB">
              <w:rPr>
                <w:rFonts w:ascii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托运商服务</w:t>
            </w:r>
            <w:proofErr w:type="gramEnd"/>
            <w:r w:rsidRPr="00273DCB">
              <w:rPr>
                <w:rFonts w:ascii="宋体" w:hAnsi="宋体" w:cs="宋体" w:hint="eastAsia"/>
                <w:b/>
                <w:bCs/>
                <w:color w:val="00B0F0"/>
                <w:kern w:val="0"/>
                <w:sz w:val="24"/>
                <w:szCs w:val="24"/>
              </w:rPr>
              <w:t>申请统一接收邮箱（wangbq@pipechina.com.cn）</w:t>
            </w:r>
          </w:p>
        </w:tc>
      </w:tr>
    </w:tbl>
    <w:p w14:paraId="298D66DC" w14:textId="77777777" w:rsidR="00273DCB" w:rsidRDefault="00273DCB">
      <w:pPr>
        <w:rPr>
          <w:rFonts w:hint="eastAsia"/>
        </w:rPr>
      </w:pPr>
      <w:bookmarkStart w:id="0" w:name="_GoBack"/>
      <w:bookmarkEnd w:id="0"/>
    </w:p>
    <w:sectPr w:rsidR="00273DCB" w:rsidSect="0027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4C7"/>
    <w:multiLevelType w:val="multilevel"/>
    <w:tmpl w:val="DE38A15A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方正仿宋简体" w:eastAsia="方正仿宋简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方正仿宋简体" w:eastAsia="方正仿宋简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7780"/>
    <w:rsid w:val="000D7780"/>
    <w:rsid w:val="002163C1"/>
    <w:rsid w:val="00273DCB"/>
    <w:rsid w:val="00483FE5"/>
    <w:rsid w:val="004D2C12"/>
    <w:rsid w:val="007404EA"/>
    <w:rsid w:val="00885580"/>
    <w:rsid w:val="00985656"/>
    <w:rsid w:val="009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6EE2"/>
  <w15:chartTrackingRefBased/>
  <w15:docId w15:val="{754E98FC-20F6-42F8-89C0-58E20A1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E5"/>
    <w:pPr>
      <w:widowControl w:val="0"/>
      <w:jc w:val="both"/>
    </w:pPr>
  </w:style>
  <w:style w:type="paragraph" w:styleId="1">
    <w:name w:val="heading 1"/>
    <w:aliases w:val="管理办法标题 1,一级标题"/>
    <w:basedOn w:val="a0"/>
    <w:next w:val="a"/>
    <w:link w:val="10"/>
    <w:qFormat/>
    <w:rsid w:val="004D2C12"/>
    <w:pPr>
      <w:numPr>
        <w:numId w:val="4"/>
      </w:numPr>
      <w:spacing w:line="560" w:lineRule="exact"/>
      <w:ind w:firstLineChars="0" w:firstLine="0"/>
      <w:outlineLvl w:val="0"/>
    </w:pPr>
    <w:rPr>
      <w:rFonts w:ascii="方正黑体简体" w:eastAsia="方正黑体简体"/>
      <w:sz w:val="32"/>
      <w:szCs w:val="24"/>
    </w:rPr>
  </w:style>
  <w:style w:type="paragraph" w:styleId="2">
    <w:name w:val="heading 2"/>
    <w:aliases w:val="管理办法标题 2"/>
    <w:basedOn w:val="a0"/>
    <w:next w:val="a0"/>
    <w:link w:val="20"/>
    <w:qFormat/>
    <w:rsid w:val="004D2C12"/>
    <w:pPr>
      <w:numPr>
        <w:ilvl w:val="1"/>
        <w:numId w:val="4"/>
      </w:numPr>
      <w:spacing w:line="560" w:lineRule="exact"/>
      <w:ind w:firstLineChars="0"/>
      <w:outlineLvl w:val="1"/>
    </w:pPr>
    <w:rPr>
      <w:rFonts w:ascii="方正仿宋简体" w:eastAsia="方正仿宋简体"/>
      <w:sz w:val="32"/>
      <w:szCs w:val="24"/>
    </w:rPr>
  </w:style>
  <w:style w:type="paragraph" w:styleId="3">
    <w:name w:val="heading 3"/>
    <w:aliases w:val="管理办法标题 3,标题 3-产品"/>
    <w:basedOn w:val="a0"/>
    <w:next w:val="a0"/>
    <w:link w:val="30"/>
    <w:qFormat/>
    <w:rsid w:val="004D2C12"/>
    <w:pPr>
      <w:numPr>
        <w:ilvl w:val="2"/>
        <w:numId w:val="4"/>
      </w:numPr>
      <w:spacing w:line="560" w:lineRule="exact"/>
      <w:ind w:firstLineChars="0"/>
      <w:outlineLvl w:val="2"/>
    </w:pPr>
    <w:rPr>
      <w:rFonts w:ascii="方正仿宋简体" w:eastAsia="方正仿宋简体"/>
      <w:sz w:val="32"/>
      <w:szCs w:val="24"/>
    </w:rPr>
  </w:style>
  <w:style w:type="paragraph" w:styleId="4">
    <w:name w:val="heading 4"/>
    <w:aliases w:val="管理办法标题 4,标题 4-产品"/>
    <w:basedOn w:val="a0"/>
    <w:next w:val="a"/>
    <w:link w:val="40"/>
    <w:unhideWhenUsed/>
    <w:qFormat/>
    <w:rsid w:val="004D2C12"/>
    <w:pPr>
      <w:numPr>
        <w:ilvl w:val="3"/>
        <w:numId w:val="4"/>
      </w:numPr>
      <w:spacing w:line="560" w:lineRule="exact"/>
      <w:ind w:firstLineChars="0"/>
      <w:outlineLvl w:val="3"/>
    </w:pPr>
    <w:rPr>
      <w:rFonts w:ascii="方正仿宋简体" w:eastAsia="方正仿宋简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管理办法标题 1 字符,一级标题 字符"/>
    <w:link w:val="1"/>
    <w:rsid w:val="004D2C12"/>
    <w:rPr>
      <w:rFonts w:ascii="方正黑体简体" w:eastAsia="方正黑体简体"/>
      <w:sz w:val="32"/>
      <w:szCs w:val="24"/>
    </w:rPr>
  </w:style>
  <w:style w:type="paragraph" w:styleId="a0">
    <w:name w:val="Normal Indent"/>
    <w:basedOn w:val="a"/>
    <w:uiPriority w:val="99"/>
    <w:semiHidden/>
    <w:unhideWhenUsed/>
    <w:rsid w:val="004D2C12"/>
    <w:pPr>
      <w:ind w:firstLineChars="200" w:firstLine="420"/>
    </w:pPr>
  </w:style>
  <w:style w:type="character" w:customStyle="1" w:styleId="20">
    <w:name w:val="标题 2 字符"/>
    <w:aliases w:val="管理办法标题 2 字符"/>
    <w:link w:val="2"/>
    <w:qFormat/>
    <w:rsid w:val="004D2C12"/>
    <w:rPr>
      <w:rFonts w:ascii="方正仿宋简体" w:eastAsia="方正仿宋简体"/>
      <w:sz w:val="32"/>
      <w:szCs w:val="24"/>
    </w:rPr>
  </w:style>
  <w:style w:type="character" w:customStyle="1" w:styleId="3Char">
    <w:name w:val="标题 3 Char"/>
    <w:basedOn w:val="a1"/>
    <w:uiPriority w:val="9"/>
    <w:semiHidden/>
    <w:rsid w:val="004D2C12"/>
    <w:rPr>
      <w:b/>
      <w:bCs/>
      <w:sz w:val="32"/>
      <w:szCs w:val="32"/>
    </w:rPr>
  </w:style>
  <w:style w:type="character" w:customStyle="1" w:styleId="30">
    <w:name w:val="标题 3 字符"/>
    <w:aliases w:val="管理办法标题 3 字符,标题 3-产品 字符"/>
    <w:link w:val="3"/>
    <w:qFormat/>
    <w:rsid w:val="004D2C12"/>
    <w:rPr>
      <w:rFonts w:ascii="方正仿宋简体" w:eastAsia="方正仿宋简体"/>
      <w:sz w:val="32"/>
      <w:szCs w:val="24"/>
    </w:rPr>
  </w:style>
  <w:style w:type="character" w:customStyle="1" w:styleId="40">
    <w:name w:val="标题 4 字符"/>
    <w:aliases w:val="管理办法标题 4 字符,标题 4-产品 字符"/>
    <w:link w:val="4"/>
    <w:rsid w:val="004D2C12"/>
    <w:rPr>
      <w:rFonts w:ascii="方正仿宋简体" w:eastAsia="方正仿宋简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王保群</dc:creator>
  <cp:keywords/>
  <dc:description/>
  <cp:lastModifiedBy>王保群</cp:lastModifiedBy>
  <cp:revision>2</cp:revision>
  <dcterms:created xsi:type="dcterms:W3CDTF">2021-01-15T10:27:00Z</dcterms:created>
  <dcterms:modified xsi:type="dcterms:W3CDTF">2021-01-15T10:30:00Z</dcterms:modified>
</cp:coreProperties>
</file>