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日注采气能力表</w:t>
      </w:r>
    </w:p>
    <w:bookmarkEnd w:id="0"/>
    <w:tbl>
      <w:tblPr>
        <w:tblStyle w:val="2"/>
        <w:tblW w:w="48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79"/>
        <w:gridCol w:w="580"/>
        <w:gridCol w:w="735"/>
        <w:gridCol w:w="735"/>
        <w:gridCol w:w="580"/>
        <w:gridCol w:w="735"/>
        <w:gridCol w:w="684"/>
        <w:gridCol w:w="684"/>
        <w:gridCol w:w="684"/>
        <w:gridCol w:w="580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竞拍库容总量</w:t>
            </w:r>
          </w:p>
        </w:tc>
        <w:tc>
          <w:tcPr>
            <w:tcW w:w="2580" w:type="pct"/>
            <w:gridSpan w:val="7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注气能力（万方/天）</w:t>
            </w:r>
          </w:p>
        </w:tc>
        <w:tc>
          <w:tcPr>
            <w:tcW w:w="1927" w:type="pct"/>
            <w:gridSpan w:val="5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采气能力（万方/天）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5月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6月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7月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9月</w:t>
            </w:r>
          </w:p>
        </w:tc>
        <w:tc>
          <w:tcPr>
            <w:tcW w:w="42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10月</w:t>
            </w:r>
          </w:p>
        </w:tc>
        <w:tc>
          <w:tcPr>
            <w:tcW w:w="42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11月</w:t>
            </w:r>
          </w:p>
        </w:tc>
        <w:tc>
          <w:tcPr>
            <w:tcW w:w="42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12月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1月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2月</w:t>
            </w:r>
          </w:p>
        </w:tc>
        <w:tc>
          <w:tcPr>
            <w:tcW w:w="35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亿方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222</w:t>
            </w:r>
          </w:p>
        </w:tc>
        <w:tc>
          <w:tcPr>
            <w:tcW w:w="359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</w:t>
            </w:r>
          </w:p>
        </w:tc>
        <w:tc>
          <w:tcPr>
            <w:tcW w:w="359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181.5</w:t>
            </w:r>
          </w:p>
        </w:tc>
        <w:tc>
          <w:tcPr>
            <w:tcW w:w="359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160.5</w:t>
            </w:r>
          </w:p>
        </w:tc>
        <w:tc>
          <w:tcPr>
            <w:tcW w:w="359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141</w:t>
            </w:r>
          </w:p>
        </w:tc>
        <w:tc>
          <w:tcPr>
            <w:tcW w:w="359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100.5</w:t>
            </w:r>
          </w:p>
        </w:tc>
        <w:tc>
          <w:tcPr>
            <w:tcW w:w="426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81</w:t>
            </w:r>
          </w:p>
        </w:tc>
        <w:tc>
          <w:tcPr>
            <w:tcW w:w="426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324</w:t>
            </w:r>
          </w:p>
        </w:tc>
        <w:tc>
          <w:tcPr>
            <w:tcW w:w="426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291</w:t>
            </w:r>
          </w:p>
        </w:tc>
        <w:tc>
          <w:tcPr>
            <w:tcW w:w="359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243</w:t>
            </w:r>
          </w:p>
        </w:tc>
        <w:tc>
          <w:tcPr>
            <w:tcW w:w="35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222</w:t>
            </w:r>
          </w:p>
        </w:tc>
        <w:tc>
          <w:tcPr>
            <w:tcW w:w="357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</w:t>
      </w:r>
      <w:r>
        <w:rPr>
          <w:rFonts w:ascii="仿宋" w:hAnsi="仿宋" w:eastAsia="仿宋" w:cs="仿宋"/>
          <w:bCs/>
          <w:sz w:val="24"/>
          <w:szCs w:val="24"/>
        </w:rPr>
        <w:t>表格中为</w:t>
      </w:r>
      <w:r>
        <w:rPr>
          <w:rFonts w:hint="eastAsia" w:ascii="仿宋" w:hAnsi="仿宋" w:eastAsia="仿宋" w:cs="仿宋"/>
          <w:bCs/>
          <w:sz w:val="24"/>
          <w:szCs w:val="24"/>
        </w:rPr>
        <w:t>叁</w:t>
      </w:r>
      <w:r>
        <w:rPr>
          <w:rFonts w:ascii="仿宋" w:hAnsi="仿宋" w:eastAsia="仿宋" w:cs="仿宋"/>
          <w:bCs/>
          <w:sz w:val="24"/>
          <w:szCs w:val="24"/>
        </w:rPr>
        <w:t>亿方库容对应的每月最大注采气能力情况</w:t>
      </w:r>
      <w:r>
        <w:rPr>
          <w:rFonts w:hint="eastAsia" w:ascii="仿宋" w:hAnsi="仿宋" w:eastAsia="仿宋" w:cs="仿宋"/>
          <w:bCs/>
          <w:sz w:val="24"/>
          <w:szCs w:val="24"/>
        </w:rPr>
        <w:t>。根据客户实际竞得的储气容量等比例分配客户实际可以申请（使用）的</w:t>
      </w:r>
      <w:r>
        <w:rPr>
          <w:rFonts w:ascii="仿宋" w:hAnsi="仿宋" w:eastAsia="仿宋" w:cs="仿宋"/>
          <w:bCs/>
          <w:sz w:val="24"/>
          <w:szCs w:val="24"/>
        </w:rPr>
        <w:t>注采气能力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after="240" w:line="480" w:lineRule="exact"/>
        <w:jc w:val="left"/>
        <w:outlineLvl w:val="0"/>
        <w:rPr>
          <w:rFonts w:ascii="仿宋" w:hAnsi="仿宋" w:eastAsia="仿宋" w:cs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0B4A"/>
    <w:rsid w:val="48B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2022-03-22T01:40:00Z</dcterms:created>
  <dc:creator>WPS_1615185214</dc:creator>
  <cp:lastModifiedBy>WPS_1615185214</cp:lastModifiedBy>
  <dcterms:modified xsi:type="dcterms:W3CDTF">2022-03-22T01:40:49Z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95D73E49C2254758868775FE90984EFF</vt:lpwstr>
  </property>
</Properties>
</file>