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方正小标宋简体" w:hAnsi="Calibri" w:eastAsia="方正小标宋简体"/>
          <w:sz w:val="30"/>
          <w:szCs w:val="30"/>
        </w:rPr>
        <w:t>附件1</w:t>
      </w:r>
    </w:p>
    <w:p>
      <w:pPr>
        <w:adjustRightInd w:val="0"/>
        <w:snapToGrid w:val="0"/>
        <w:spacing w:line="640" w:lineRule="exact"/>
        <w:jc w:val="left"/>
        <w:rPr>
          <w:rFonts w:ascii="方正小标宋简体" w:hAnsi="Calibri" w:eastAsia="方正小标宋简体"/>
          <w:sz w:val="24"/>
          <w:szCs w:val="2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关于*</w:t>
      </w:r>
      <w:r>
        <w:rPr>
          <w:rFonts w:ascii="方正小标宋简体" w:hAnsi="Calibri" w:eastAsia="方正小标宋简体"/>
          <w:sz w:val="44"/>
          <w:szCs w:val="44"/>
        </w:rPr>
        <w:t>**</w:t>
      </w:r>
      <w:r>
        <w:rPr>
          <w:rFonts w:hint="eastAsia" w:ascii="方正小标宋简体" w:hAnsi="Calibri" w:eastAsia="方正小标宋简体"/>
          <w:sz w:val="44"/>
          <w:szCs w:val="44"/>
        </w:rPr>
        <w:t>公司申请使用*</w:t>
      </w:r>
      <w:r>
        <w:rPr>
          <w:rFonts w:ascii="方正小标宋简体" w:hAnsi="Calibri" w:eastAsia="方正小标宋简体"/>
          <w:sz w:val="44"/>
          <w:szCs w:val="44"/>
        </w:rPr>
        <w:t>**LNG</w:t>
      </w:r>
      <w:r>
        <w:rPr>
          <w:rFonts w:hint="eastAsia" w:ascii="方正小标宋简体" w:hAnsi="Calibri" w:eastAsia="方正小标宋简体"/>
          <w:sz w:val="44"/>
          <w:szCs w:val="44"/>
        </w:rPr>
        <w:t>接收站基础设施剩余能力的函</w:t>
      </w:r>
    </w:p>
    <w:p>
      <w:pPr>
        <w:adjustRightInd w:val="0"/>
        <w:snapToGrid w:val="0"/>
        <w:spacing w:line="560" w:lineRule="exact"/>
        <w:rPr>
          <w:rFonts w:ascii="方正仿宋简体" w:hAnsi="Calibri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/>
        </w:rPr>
        <w:t>国家管网集团液化天然气接收站管理分公司</w:t>
      </w:r>
      <w:r>
        <w:rPr>
          <w:rFonts w:hint="eastAsia" w:ascii="方正仿宋简体" w:hAnsi="Calibri"/>
          <w:color w:val="000000"/>
          <w:szCs w:val="32"/>
        </w:rPr>
        <w:t>：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bookmarkStart w:id="0" w:name="_Hlk54198791"/>
      <w:r>
        <w:rPr>
          <w:rFonts w:hint="eastAsia" w:ascii="方正仿宋简体" w:hAnsi="Calibri"/>
          <w:color w:val="000000"/>
          <w:szCs w:val="32"/>
        </w:rPr>
        <w:t>公司简介，主要包括注册情况、经营业绩、市场范围等基本信息（不超过2</w:t>
      </w:r>
      <w:r>
        <w:rPr>
          <w:rFonts w:ascii="方正仿宋简体" w:hAnsi="Calibri"/>
          <w:color w:val="000000"/>
          <w:szCs w:val="32"/>
        </w:rPr>
        <w:t>00</w:t>
      </w:r>
      <w:r>
        <w:rPr>
          <w:rFonts w:hint="eastAsia" w:ascii="方正仿宋简体" w:hAnsi="Calibri"/>
          <w:color w:val="000000"/>
          <w:szCs w:val="32"/>
        </w:rPr>
        <w:t>字）。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结合我公司业务发展需求，现提出使用**</w:t>
      </w:r>
      <w:r>
        <w:rPr>
          <w:rFonts w:ascii="方正仿宋简体" w:hAnsi="Calibri"/>
          <w:color w:val="000000"/>
          <w:szCs w:val="32"/>
        </w:rPr>
        <w:t>LNG接收站</w:t>
      </w:r>
      <w:r>
        <w:rPr>
          <w:rFonts w:hint="eastAsia" w:ascii="方正仿宋简体" w:hAnsi="Calibri"/>
          <w:color w:val="000000"/>
          <w:szCs w:val="32"/>
        </w:rPr>
        <w:t>基础设施剩余能力的申请，具体需求如下：</w:t>
      </w:r>
    </w:p>
    <w:bookmarkEnd w:id="0"/>
    <w:p>
      <w:pPr>
        <w:adjustRightInd w:val="0"/>
        <w:snapToGrid w:val="0"/>
        <w:spacing w:line="560" w:lineRule="exact"/>
        <w:ind w:firstLine="632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一、LNG资源情况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我公司已与**公司签署LNG资源采购意向协议/框架协议或购销协议（见附件</w:t>
      </w:r>
      <w:r>
        <w:rPr>
          <w:rFonts w:ascii="方正仿宋简体" w:hAnsi="Calibri"/>
          <w:color w:val="000000"/>
          <w:szCs w:val="32"/>
        </w:rPr>
        <w:t>1</w:t>
      </w:r>
      <w:r>
        <w:rPr>
          <w:rFonts w:hint="eastAsia" w:ascii="方正仿宋简体" w:hAnsi="Calibri"/>
          <w:color w:val="000000"/>
          <w:szCs w:val="32"/>
        </w:rPr>
        <w:t>），计划从**公司采购LNG，并在国家管网集团**LNG接收站卸载，以液态或气态形式输往周边市场，LNG卸载总量为**船、**万吨，LNG船货交付计划和外输计划见附表。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二、下游分输用户情况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天然气下游市场主要分布在**、*</w:t>
      </w:r>
      <w:r>
        <w:rPr>
          <w:rFonts w:ascii="方正仿宋简体" w:hAnsi="Calibri"/>
          <w:color w:val="000000"/>
          <w:szCs w:val="32"/>
        </w:rPr>
        <w:t>*</w:t>
      </w:r>
      <w:r>
        <w:rPr>
          <w:rFonts w:hint="eastAsia" w:ascii="方正仿宋简体" w:hAnsi="Calibri"/>
          <w:color w:val="000000"/>
          <w:szCs w:val="32"/>
        </w:rPr>
        <w:t>等省市，主要包括**燃气、**燃气、**电厂、**化工厂等，并已签署用气意向协议或合同（详见附件</w:t>
      </w:r>
      <w:r>
        <w:rPr>
          <w:rFonts w:ascii="方正仿宋简体" w:hAnsi="Calibri"/>
          <w:color w:val="000000"/>
          <w:szCs w:val="32"/>
        </w:rPr>
        <w:t>2</w:t>
      </w:r>
      <w:r>
        <w:rPr>
          <w:rFonts w:hint="eastAsia" w:ascii="方正仿宋简体" w:hAnsi="Calibri"/>
          <w:color w:val="000000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三、需求计划安排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我公司申请**LNG接收站LNG服务量和LNG/天然气提取计划详见附表。或我公司愿意在我公司建议的卸船计划和LNG/天然气提取计划基础上，根据国家管网集团的建议配合调整卸船计划和LNG/天然气提取计划。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黑体简体" w:hAnsi="Calibri" w:eastAsia="方正黑体简体"/>
          <w:color w:val="000000"/>
          <w:szCs w:val="32"/>
        </w:rPr>
      </w:pPr>
      <w:r>
        <w:rPr>
          <w:rFonts w:hint="eastAsia" w:ascii="方正黑体简体" w:hAnsi="Calibri" w:eastAsia="方正黑体简体"/>
          <w:color w:val="000000"/>
          <w:szCs w:val="32"/>
        </w:rPr>
        <w:t>四、其他信息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1.请提供申请公司2020年-2021年期间，在国内接收站（包含但不限于国家管网接收站、包含2021年12月底之前已签署服务合同且有履约保障的服务）卸船总量，以及相关证明材料；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方正仿宋简体" w:hAnsi="Calibri" w:eastAsia="方正仿宋简体"/>
          <w:color w:val="000000"/>
          <w:szCs w:val="32"/>
          <w:lang w:eastAsia="zh-CN"/>
        </w:rPr>
      </w:pPr>
      <w:r>
        <w:rPr>
          <w:rFonts w:hint="eastAsia" w:ascii="方正仿宋简体" w:hAnsi="Calibri"/>
          <w:color w:val="000000"/>
          <w:szCs w:val="32"/>
        </w:rPr>
        <w:t>2.请提供申请公司2020年净资产、资产负债率、净现金流量、销售收入、销售收入增长率，以及相关证明材料</w:t>
      </w:r>
      <w:r>
        <w:rPr>
          <w:rFonts w:hint="eastAsia" w:ascii="方正仿宋简体" w:hAnsi="Calibri"/>
          <w:color w:val="000000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ind w:left="948" w:hanging="948" w:hanging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附件：1</w:t>
      </w:r>
      <w:r>
        <w:rPr>
          <w:rFonts w:ascii="方正仿宋简体" w:hAnsi="Calibri"/>
          <w:color w:val="000000"/>
          <w:szCs w:val="32"/>
        </w:rPr>
        <w:t>.</w:t>
      </w:r>
      <w:r>
        <w:rPr>
          <w:rFonts w:hint="eastAsia" w:ascii="方正仿宋简体" w:hAnsi="Calibri"/>
          <w:color w:val="000000"/>
          <w:szCs w:val="32"/>
        </w:rPr>
        <w:t>资源采购意向协议或合同（协议或合同完整扫描件，仅发送封面或签字盖章页的属于无效申请）</w:t>
      </w:r>
    </w:p>
    <w:p>
      <w:pPr>
        <w:adjustRightInd w:val="0"/>
        <w:snapToGrid w:val="0"/>
        <w:spacing w:line="560" w:lineRule="exact"/>
        <w:ind w:left="1264" w:leftChars="300" w:hanging="316" w:hangingChars="10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2.</w:t>
      </w:r>
      <w:r>
        <w:rPr>
          <w:rFonts w:hint="eastAsia" w:ascii="方正仿宋简体" w:hAnsi="Calibri"/>
          <w:color w:val="000000"/>
          <w:szCs w:val="32"/>
        </w:rPr>
        <w:t>下游用气意向协议或合同（协议或合同完整扫描件，仅发送封面或签字盖章页的属于无效申请）</w:t>
      </w:r>
    </w:p>
    <w:p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附表：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1.</w:t>
      </w:r>
      <w:r>
        <w:rPr>
          <w:rFonts w:hint="eastAsia" w:ascii="方正仿宋简体" w:hAnsi="Calibri"/>
          <w:color w:val="000000"/>
          <w:szCs w:val="32"/>
        </w:rPr>
        <w:t>LNG接收站服务申请基础信息表（含可编辑版）</w:t>
      </w:r>
    </w:p>
    <w:p>
      <w:pPr>
        <w:adjustRightInd w:val="0"/>
        <w:snapToGrid w:val="0"/>
        <w:spacing w:line="560" w:lineRule="exact"/>
        <w:ind w:firstLine="948" w:firstLineChars="300"/>
        <w:rPr>
          <w:rFonts w:hint="default" w:ascii="方正仿宋简体" w:hAnsi="Calibri"/>
          <w:color w:val="000000"/>
          <w:szCs w:val="32"/>
          <w:lang w:val="en-US" w:eastAsia="zh-CN"/>
        </w:rPr>
      </w:pPr>
      <w:r>
        <w:rPr>
          <w:rFonts w:hint="eastAsia" w:ascii="方正仿宋简体" w:hAnsi="Calibri"/>
          <w:color w:val="000000"/>
          <w:szCs w:val="32"/>
          <w:lang w:val="en-US" w:eastAsia="zh-CN"/>
        </w:rPr>
        <w:t>2.</w:t>
      </w:r>
      <w:r>
        <w:rPr>
          <w:rFonts w:hint="eastAsia" w:ascii="方正仿宋简体" w:hAnsi="Calibri"/>
          <w:color w:val="000000"/>
          <w:szCs w:val="32"/>
          <w:lang w:eastAsia="zh-CN"/>
        </w:rPr>
        <w:t>配套</w:t>
      </w:r>
      <w:r>
        <w:rPr>
          <w:rFonts w:hint="eastAsia" w:ascii="方正仿宋简体" w:hAnsi="Calibri"/>
          <w:color w:val="000000"/>
          <w:szCs w:val="32"/>
        </w:rPr>
        <w:t>管输服务申请基础信息表（含可编辑版）</w:t>
      </w:r>
    </w:p>
    <w:p>
      <w:pPr>
        <w:adjustRightInd w:val="0"/>
        <w:snapToGrid w:val="0"/>
        <w:spacing w:line="560" w:lineRule="exact"/>
        <w:ind w:firstLine="948" w:firstLineChars="300"/>
        <w:rPr>
          <w:rFonts w:hint="eastAsia" w:ascii="方正仿宋简体" w:hAnsi="Calibri"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 xml:space="preserve">联系人：    </w:t>
      </w:r>
    </w:p>
    <w:p>
      <w:pPr>
        <w:adjustRightInd w:val="0"/>
        <w:snapToGrid w:val="0"/>
        <w:spacing w:line="560" w:lineRule="exact"/>
        <w:ind w:firstLine="948" w:firstLineChars="300"/>
        <w:rPr>
          <w:rFonts w:ascii="方正仿宋简体" w:hAnsi="Calibri"/>
          <w:color w:val="000000"/>
          <w:szCs w:val="32"/>
        </w:rPr>
      </w:pPr>
      <w:r>
        <w:rPr>
          <w:rFonts w:hint="eastAsia" w:ascii="方正仿宋简体" w:hAnsi="Calibri"/>
          <w:color w:val="000000"/>
          <w:szCs w:val="32"/>
        </w:rPr>
        <w:t>联系电话：（手机号、邮箱）</w:t>
      </w:r>
    </w:p>
    <w:p>
      <w:pPr>
        <w:wordWrap w:val="0"/>
        <w:adjustRightInd w:val="0"/>
        <w:snapToGrid w:val="0"/>
        <w:spacing w:line="560" w:lineRule="exact"/>
        <w:jc w:val="both"/>
        <w:rPr>
          <w:rFonts w:ascii="方正仿宋简体" w:hAnsi="Calibri"/>
          <w:color w:val="000000"/>
          <w:szCs w:val="32"/>
        </w:rPr>
      </w:pPr>
      <w:bookmarkStart w:id="1" w:name="_GoBack"/>
      <w:bookmarkEnd w:id="1"/>
    </w:p>
    <w:p>
      <w:pPr>
        <w:wordWrap w:val="0"/>
        <w:adjustRightInd w:val="0"/>
        <w:snapToGrid w:val="0"/>
        <w:spacing w:line="560" w:lineRule="exact"/>
        <w:ind w:firstLine="632" w:firstLineChars="200"/>
        <w:jc w:val="righ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 xml:space="preserve">             </w:t>
      </w:r>
      <w:r>
        <w:rPr>
          <w:rFonts w:hint="eastAsia" w:ascii="方正仿宋简体" w:hAnsi="Calibri"/>
          <w:color w:val="000000"/>
          <w:szCs w:val="32"/>
        </w:rPr>
        <w:t>***</w:t>
      </w:r>
      <w:r>
        <w:rPr>
          <w:rFonts w:ascii="方正仿宋简体" w:hAnsi="Calibri"/>
          <w:color w:val="000000"/>
          <w:szCs w:val="32"/>
        </w:rPr>
        <w:t xml:space="preserve">  </w:t>
      </w:r>
      <w:r>
        <w:rPr>
          <w:rFonts w:hint="eastAsia" w:ascii="方正仿宋简体" w:hAnsi="Calibri"/>
          <w:color w:val="000000"/>
          <w:szCs w:val="32"/>
        </w:rPr>
        <w:t xml:space="preserve">公司（盖章） </w:t>
      </w:r>
      <w:r>
        <w:rPr>
          <w:rFonts w:ascii="方正仿宋简体" w:hAnsi="Calibri"/>
          <w:color w:val="000000"/>
          <w:szCs w:val="32"/>
        </w:rPr>
        <w:t xml:space="preserve">          </w:t>
      </w:r>
      <w:r>
        <w:rPr>
          <w:rFonts w:hint="eastAsia" w:ascii="方正仿宋简体" w:hAnsi="Calibri"/>
          <w:color w:val="000000"/>
          <w:szCs w:val="32"/>
        </w:rPr>
        <w:t xml:space="preserve">  </w:t>
      </w:r>
      <w:r>
        <w:rPr>
          <w:rFonts w:ascii="方正仿宋简体" w:hAnsi="Calibri"/>
          <w:color w:val="000000"/>
          <w:szCs w:val="32"/>
        </w:rPr>
        <w:t xml:space="preserve">  </w:t>
      </w:r>
    </w:p>
    <w:p>
      <w:pPr>
        <w:wordWrap w:val="0"/>
        <w:adjustRightInd w:val="0"/>
        <w:snapToGrid w:val="0"/>
        <w:spacing w:line="560" w:lineRule="exact"/>
        <w:ind w:right="948" w:firstLine="632" w:firstLineChars="200"/>
        <w:jc w:val="right"/>
        <w:rPr>
          <w:rFonts w:ascii="方正仿宋简体" w:hAnsi="Calibri"/>
          <w:color w:val="000000"/>
          <w:szCs w:val="32"/>
        </w:rPr>
        <w:sectPr>
          <w:headerReference r:id="rId3" w:type="default"/>
          <w:headerReference r:id="rId4" w:type="even"/>
          <w:pgSz w:w="11906" w:h="16838"/>
          <w:pgMar w:top="2098" w:right="1474" w:bottom="1985" w:left="1588" w:header="851" w:footer="1418" w:gutter="0"/>
          <w:pgNumType w:start="1"/>
          <w:cols w:space="720" w:num="1"/>
          <w:docGrid w:type="linesAndChars" w:linePitch="579" w:charSpace="-849"/>
        </w:sectPr>
      </w:pPr>
      <w:r>
        <w:rPr>
          <w:rFonts w:hint="eastAsia" w:ascii="方正仿宋简体" w:hAnsi="Calibri"/>
          <w:color w:val="000000"/>
          <w:szCs w:val="32"/>
        </w:rPr>
        <w:t>202</w:t>
      </w:r>
      <w:r>
        <w:rPr>
          <w:rFonts w:ascii="方正仿宋简体" w:hAnsi="Calibri"/>
          <w:color w:val="000000"/>
          <w:szCs w:val="32"/>
        </w:rPr>
        <w:t>1</w:t>
      </w:r>
      <w:r>
        <w:rPr>
          <w:rFonts w:hint="eastAsia" w:ascii="方正仿宋简体" w:hAnsi="Calibri"/>
          <w:color w:val="000000"/>
          <w:szCs w:val="32"/>
        </w:rPr>
        <w:t>年</w:t>
      </w:r>
      <w:r>
        <w:rPr>
          <w:rFonts w:hint="eastAsia" w:ascii="方正仿宋简体" w:hAnsi="Calibri"/>
          <w:color w:val="000000"/>
          <w:szCs w:val="32"/>
          <w:lang w:val="en-US" w:eastAsia="zh-CN"/>
        </w:rPr>
        <w:t>10</w:t>
      </w:r>
      <w:r>
        <w:rPr>
          <w:rFonts w:hint="eastAsia" w:ascii="方正仿宋简体" w:hAnsi="Calibri"/>
          <w:color w:val="000000"/>
          <w:szCs w:val="32"/>
        </w:rPr>
        <w:t xml:space="preserve">月**日 </w:t>
      </w:r>
      <w:r>
        <w:rPr>
          <w:rFonts w:ascii="方正仿宋简体" w:hAnsi="Calibri"/>
          <w:color w:val="000000"/>
          <w:szCs w:val="32"/>
        </w:rPr>
        <w:t xml:space="preserve">         </w:t>
      </w:r>
    </w:p>
    <w:p>
      <w:pPr>
        <w:wordWrap w:val="0"/>
        <w:adjustRightInd w:val="0"/>
        <w:snapToGrid w:val="0"/>
        <w:spacing w:line="560" w:lineRule="exact"/>
        <w:ind w:right="632"/>
        <w:rPr>
          <w:rFonts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附表</w:t>
      </w:r>
      <w:r>
        <w:rPr>
          <w:rFonts w:hint="eastAsia" w:ascii="等线" w:hAnsi="等线" w:eastAsia="等线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：LNG接收站服务申请基础信息表</w:t>
      </w:r>
    </w:p>
    <w:p>
      <w:pPr>
        <w:wordWrap w:val="0"/>
        <w:adjustRightInd w:val="0"/>
        <w:snapToGrid w:val="0"/>
        <w:spacing w:line="560" w:lineRule="exact"/>
        <w:ind w:right="632"/>
        <w:jc w:val="center"/>
        <w:rPr>
          <w:rFonts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……接收站LNG卸载窗口期需求统计表</w:t>
      </w:r>
    </w:p>
    <w:tbl>
      <w:tblPr>
        <w:tblStyle w:val="10"/>
        <w:tblW w:w="128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94"/>
        <w:gridCol w:w="720"/>
        <w:gridCol w:w="720"/>
        <w:gridCol w:w="720"/>
        <w:gridCol w:w="594"/>
        <w:gridCol w:w="720"/>
        <w:gridCol w:w="720"/>
        <w:gridCol w:w="720"/>
        <w:gridCol w:w="594"/>
        <w:gridCol w:w="720"/>
        <w:gridCol w:w="720"/>
        <w:gridCol w:w="720"/>
        <w:gridCol w:w="594"/>
        <w:gridCol w:w="720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right="-227" w:rightChars="-72"/>
              <w:rPr>
                <w:rFonts w:ascii="宋体" w:hAnsi="宋体" w:eastAsia="宋体" w:cs="宋体"/>
                <w:color w:val="000000"/>
                <w:sz w:val="20"/>
              </w:rPr>
            </w:pPr>
          </w:p>
          <w:p>
            <w:pPr>
              <w:snapToGrid w:val="0"/>
              <w:ind w:right="-227" w:rightChars="-72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合同年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合同月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年4月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年3月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（是否接受同区域内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其他LNG接收站调剂）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…卸载量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…卸载量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…卸载量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窗口数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卸载量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（万吨）</w:t>
            </w: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jc w:val="left"/>
        <w:rPr>
          <w:rFonts w:ascii="方正仿宋简体"/>
          <w:sz w:val="21"/>
          <w:szCs w:val="21"/>
        </w:rPr>
      </w:pPr>
      <w:r>
        <w:rPr>
          <w:rFonts w:hint="eastAsia" w:ascii="方正仿宋简体"/>
          <w:sz w:val="21"/>
          <w:szCs w:val="21"/>
        </w:rPr>
        <w:t>注：1.表中信息应根据需要如实填写，一经发现同一需求在多个接收站申报或其他明显不合理申报信息，可能被认为无效需求；</w:t>
      </w:r>
    </w:p>
    <w:p>
      <w:pPr>
        <w:adjustRightInd w:val="0"/>
        <w:snapToGrid w:val="0"/>
        <w:ind w:firstLine="412" w:firstLineChars="200"/>
        <w:jc w:val="left"/>
        <w:rPr>
          <w:rFonts w:ascii="方正仿宋简体"/>
          <w:sz w:val="21"/>
          <w:szCs w:val="21"/>
        </w:rPr>
      </w:pPr>
      <w:r>
        <w:rPr>
          <w:rFonts w:hint="eastAsia" w:ascii="方正仿宋简体"/>
          <w:sz w:val="21"/>
          <w:szCs w:val="21"/>
        </w:rPr>
        <w:t>2.服务</w:t>
      </w:r>
      <w:r>
        <w:rPr>
          <w:rFonts w:hint="eastAsia" w:ascii="方正仿宋简体"/>
          <w:sz w:val="21"/>
          <w:szCs w:val="21"/>
          <w:lang w:eastAsia="zh-CN"/>
        </w:rPr>
        <w:t>周期为</w:t>
      </w:r>
      <w:r>
        <w:rPr>
          <w:rFonts w:hint="eastAsia" w:ascii="方正仿宋简体"/>
          <w:sz w:val="21"/>
          <w:szCs w:val="21"/>
          <w:lang w:val="en-US" w:eastAsia="zh-CN"/>
        </w:rPr>
        <w:t>2022年4月至2023年3月</w:t>
      </w:r>
      <w:r>
        <w:rPr>
          <w:rFonts w:hint="eastAsia" w:ascii="方正仿宋简体"/>
          <w:sz w:val="21"/>
          <w:szCs w:val="21"/>
        </w:rPr>
        <w:t>；</w:t>
      </w:r>
    </w:p>
    <w:p>
      <w:pPr>
        <w:adjustRightInd w:val="0"/>
        <w:snapToGrid w:val="0"/>
        <w:jc w:val="left"/>
        <w:rPr>
          <w:rFonts w:ascii="方正仿宋简体"/>
          <w:sz w:val="21"/>
          <w:szCs w:val="21"/>
        </w:rPr>
      </w:pPr>
      <w:r>
        <w:rPr>
          <w:rFonts w:hint="eastAsia" w:ascii="方正仿宋简体"/>
          <w:sz w:val="21"/>
          <w:szCs w:val="21"/>
        </w:rPr>
        <w:t xml:space="preserve">    3.表中信息可用EXCEL格式填写，并发送可编辑版。</w:t>
      </w:r>
    </w:p>
    <w:p>
      <w:pPr>
        <w:adjustRightInd w:val="0"/>
        <w:snapToGrid w:val="0"/>
        <w:jc w:val="left"/>
        <w:rPr>
          <w:rFonts w:ascii="方正仿宋简体"/>
          <w:sz w:val="21"/>
          <w:szCs w:val="21"/>
        </w:rPr>
      </w:pPr>
    </w:p>
    <w:p>
      <w:pPr>
        <w:adjustRightInd w:val="0"/>
        <w:snapToGrid w:val="0"/>
        <w:jc w:val="left"/>
        <w:rPr>
          <w:rFonts w:ascii="方正仿宋简体"/>
          <w:sz w:val="21"/>
          <w:szCs w:val="21"/>
        </w:rPr>
      </w:pPr>
    </w:p>
    <w:p>
      <w:pPr>
        <w:adjustRightInd w:val="0"/>
        <w:snapToGrid w:val="0"/>
        <w:jc w:val="center"/>
        <w:rPr>
          <w:rFonts w:ascii="方正仿宋简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……接收站LNG提取需求统计表</w:t>
      </w:r>
    </w:p>
    <w:tbl>
      <w:tblPr>
        <w:tblStyle w:val="10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264"/>
        <w:gridCol w:w="1274"/>
        <w:gridCol w:w="1264"/>
        <w:gridCol w:w="1274"/>
        <w:gridCol w:w="1264"/>
        <w:gridCol w:w="1272"/>
        <w:gridCol w:w="1264"/>
        <w:gridCol w:w="1272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合同年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合同月</w:t>
            </w:r>
          </w:p>
        </w:tc>
        <w:tc>
          <w:tcPr>
            <w:tcW w:w="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4月</w:t>
            </w:r>
          </w:p>
        </w:tc>
        <w:tc>
          <w:tcPr>
            <w:tcW w:w="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3月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气态提取量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液态提取量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气态提取量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液态提取量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气态提取量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液态提取量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气态提取量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液态提取量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（万吨）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jc w:val="left"/>
        <w:rPr>
          <w:rFonts w:ascii="方正仿宋简体"/>
          <w:sz w:val="21"/>
          <w:szCs w:val="21"/>
        </w:rPr>
      </w:pPr>
      <w:r>
        <w:rPr>
          <w:rFonts w:hint="eastAsia" w:ascii="方正仿宋简体"/>
          <w:sz w:val="21"/>
          <w:szCs w:val="21"/>
        </w:rPr>
        <w:t>注：气液换算系数为1吨=1410立方米；表中信息可用EXCEL格式填写，并发送可编辑版。</w:t>
      </w:r>
    </w:p>
    <w:p>
      <w:pPr>
        <w:rPr>
          <w:rFonts w:ascii="方正仿宋简体"/>
          <w:sz w:val="21"/>
          <w:szCs w:val="21"/>
        </w:rPr>
      </w:pPr>
      <w:r>
        <w:rPr>
          <w:rFonts w:ascii="方正仿宋简体"/>
          <w:sz w:val="21"/>
          <w:szCs w:val="21"/>
        </w:rPr>
        <w:br w:type="page"/>
      </w:r>
    </w:p>
    <w:p>
      <w:pPr>
        <w:adjustRightInd w:val="0"/>
        <w:snapToGrid w:val="0"/>
        <w:spacing w:line="560" w:lineRule="exact"/>
        <w:ind w:firstLine="552" w:firstLineChars="200"/>
        <w:jc w:val="left"/>
        <w:rPr>
          <w:rFonts w:hint="eastAsia"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附表2：</w:t>
      </w:r>
    </w:p>
    <w:p>
      <w:pPr>
        <w:adjustRightInd w:val="0"/>
        <w:snapToGrid w:val="0"/>
        <w:spacing w:line="560" w:lineRule="exact"/>
        <w:ind w:firstLine="552" w:firstLineChars="200"/>
        <w:jc w:val="center"/>
        <w:rPr>
          <w:rFonts w:ascii="方正仿宋简体"/>
          <w:szCs w:val="32"/>
        </w:rPr>
      </w:pP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天然气管输服务申请基础信息表</w:t>
      </w:r>
    </w:p>
    <w:tbl>
      <w:tblPr>
        <w:tblStyle w:val="1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52"/>
        <w:gridCol w:w="1246"/>
        <w:gridCol w:w="1040"/>
        <w:gridCol w:w="1166"/>
        <w:gridCol w:w="1196"/>
        <w:gridCol w:w="1075"/>
        <w:gridCol w:w="1396"/>
        <w:gridCol w:w="1353"/>
        <w:gridCol w:w="435"/>
        <w:gridCol w:w="726"/>
        <w:gridCol w:w="55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用户名全称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  <w:lang w:eastAsia="zh-CN"/>
              </w:rPr>
              <w:t>（下游用户）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用户名简称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所在省市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资源上载管道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资源上载站场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资源上载压力（MPa）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下载管道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下载站场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分输方式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月日均需求（万方）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月日均需求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（万方）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蒙西管道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天津LNG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冀宁联络线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分输阀室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蒙西管道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天津LNG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冀宁联络线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*</w:t>
            </w:r>
            <w:r>
              <w:rPr>
                <w:rFonts w:ascii="等线" w:hAnsi="等线" w:eastAsia="等线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分输站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注：分输方式可分为到量停输、剩余平均、不均匀系数、恒压控制等4种方式，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根据需要选择填写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或选择不填写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adjustRightInd w:val="0"/>
        <w:snapToGrid w:val="0"/>
        <w:jc w:val="left"/>
        <w:rPr>
          <w:rFonts w:ascii="方正仿宋简体"/>
          <w:sz w:val="21"/>
          <w:szCs w:val="21"/>
        </w:rPr>
      </w:pPr>
    </w:p>
    <w:sectPr>
      <w:pgSz w:w="16838" w:h="11906" w:orient="landscape"/>
      <w:pgMar w:top="1288" w:right="2098" w:bottom="1138" w:left="1985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pipechina.com.cn:80/seeyon/officeservlet"/>
  </w:docVars>
  <w:rsids>
    <w:rsidRoot w:val="00F20B7B"/>
    <w:rsid w:val="00000A7A"/>
    <w:rsid w:val="00000F42"/>
    <w:rsid w:val="0000347C"/>
    <w:rsid w:val="00003C78"/>
    <w:rsid w:val="00006EF3"/>
    <w:rsid w:val="00010C9C"/>
    <w:rsid w:val="000113E1"/>
    <w:rsid w:val="00011A1E"/>
    <w:rsid w:val="00012914"/>
    <w:rsid w:val="00012AD5"/>
    <w:rsid w:val="0001350D"/>
    <w:rsid w:val="0001468C"/>
    <w:rsid w:val="00017CCC"/>
    <w:rsid w:val="000213FD"/>
    <w:rsid w:val="00022EC5"/>
    <w:rsid w:val="00026CD4"/>
    <w:rsid w:val="00032104"/>
    <w:rsid w:val="00033A5D"/>
    <w:rsid w:val="000348D5"/>
    <w:rsid w:val="00034FB4"/>
    <w:rsid w:val="00037514"/>
    <w:rsid w:val="000421D5"/>
    <w:rsid w:val="000425C7"/>
    <w:rsid w:val="00043939"/>
    <w:rsid w:val="000449D0"/>
    <w:rsid w:val="00050494"/>
    <w:rsid w:val="0005186D"/>
    <w:rsid w:val="00052746"/>
    <w:rsid w:val="00055161"/>
    <w:rsid w:val="00055732"/>
    <w:rsid w:val="00057D18"/>
    <w:rsid w:val="00060C2E"/>
    <w:rsid w:val="00064AA6"/>
    <w:rsid w:val="00064D5E"/>
    <w:rsid w:val="00070F61"/>
    <w:rsid w:val="00071D96"/>
    <w:rsid w:val="000732CB"/>
    <w:rsid w:val="000751BE"/>
    <w:rsid w:val="000805CB"/>
    <w:rsid w:val="000826F7"/>
    <w:rsid w:val="00085A61"/>
    <w:rsid w:val="000906AD"/>
    <w:rsid w:val="00090B89"/>
    <w:rsid w:val="00091583"/>
    <w:rsid w:val="00091A62"/>
    <w:rsid w:val="00094F44"/>
    <w:rsid w:val="0009573F"/>
    <w:rsid w:val="00096DD9"/>
    <w:rsid w:val="000976B5"/>
    <w:rsid w:val="000A160C"/>
    <w:rsid w:val="000A19CA"/>
    <w:rsid w:val="000A4990"/>
    <w:rsid w:val="000A535A"/>
    <w:rsid w:val="000B1DA6"/>
    <w:rsid w:val="000B461C"/>
    <w:rsid w:val="000B652F"/>
    <w:rsid w:val="000B7789"/>
    <w:rsid w:val="000C0F79"/>
    <w:rsid w:val="000C3E39"/>
    <w:rsid w:val="000C64AC"/>
    <w:rsid w:val="000D0FF6"/>
    <w:rsid w:val="000D11B4"/>
    <w:rsid w:val="000D1577"/>
    <w:rsid w:val="000D1930"/>
    <w:rsid w:val="000D195B"/>
    <w:rsid w:val="000E0EAD"/>
    <w:rsid w:val="000E3633"/>
    <w:rsid w:val="000E6E70"/>
    <w:rsid w:val="000E733C"/>
    <w:rsid w:val="000E7C77"/>
    <w:rsid w:val="000F2DBC"/>
    <w:rsid w:val="000F2F2C"/>
    <w:rsid w:val="000F2F32"/>
    <w:rsid w:val="000F37E4"/>
    <w:rsid w:val="000F4029"/>
    <w:rsid w:val="000F5AF4"/>
    <w:rsid w:val="000F7CD3"/>
    <w:rsid w:val="001063B4"/>
    <w:rsid w:val="00106D16"/>
    <w:rsid w:val="00107DC9"/>
    <w:rsid w:val="00112BD4"/>
    <w:rsid w:val="00112E30"/>
    <w:rsid w:val="0011596D"/>
    <w:rsid w:val="00121B5C"/>
    <w:rsid w:val="00121C59"/>
    <w:rsid w:val="0012485D"/>
    <w:rsid w:val="0012556C"/>
    <w:rsid w:val="00130B49"/>
    <w:rsid w:val="00134A8A"/>
    <w:rsid w:val="001356F8"/>
    <w:rsid w:val="001404DB"/>
    <w:rsid w:val="00140EDC"/>
    <w:rsid w:val="00142A02"/>
    <w:rsid w:val="00145264"/>
    <w:rsid w:val="00146F63"/>
    <w:rsid w:val="00152FD0"/>
    <w:rsid w:val="00154FF0"/>
    <w:rsid w:val="00155738"/>
    <w:rsid w:val="0015577F"/>
    <w:rsid w:val="00156C5C"/>
    <w:rsid w:val="001626B1"/>
    <w:rsid w:val="0016358D"/>
    <w:rsid w:val="001658AD"/>
    <w:rsid w:val="00167219"/>
    <w:rsid w:val="001678E2"/>
    <w:rsid w:val="00170A51"/>
    <w:rsid w:val="00171722"/>
    <w:rsid w:val="00172EAB"/>
    <w:rsid w:val="00173592"/>
    <w:rsid w:val="0017538E"/>
    <w:rsid w:val="001762D4"/>
    <w:rsid w:val="001766F5"/>
    <w:rsid w:val="00176A02"/>
    <w:rsid w:val="00182D35"/>
    <w:rsid w:val="001837C1"/>
    <w:rsid w:val="00184F15"/>
    <w:rsid w:val="00185064"/>
    <w:rsid w:val="00186B17"/>
    <w:rsid w:val="001876B2"/>
    <w:rsid w:val="00187B43"/>
    <w:rsid w:val="00193F2E"/>
    <w:rsid w:val="00195B04"/>
    <w:rsid w:val="00196EE7"/>
    <w:rsid w:val="001A06D4"/>
    <w:rsid w:val="001A0ACD"/>
    <w:rsid w:val="001A570E"/>
    <w:rsid w:val="001A586C"/>
    <w:rsid w:val="001A6526"/>
    <w:rsid w:val="001A6D3B"/>
    <w:rsid w:val="001B0134"/>
    <w:rsid w:val="001B158E"/>
    <w:rsid w:val="001B2CF7"/>
    <w:rsid w:val="001B644F"/>
    <w:rsid w:val="001C0F99"/>
    <w:rsid w:val="001C22B4"/>
    <w:rsid w:val="001C6D1B"/>
    <w:rsid w:val="001C73C2"/>
    <w:rsid w:val="001D09F5"/>
    <w:rsid w:val="001D2E11"/>
    <w:rsid w:val="001D2E82"/>
    <w:rsid w:val="001D35F1"/>
    <w:rsid w:val="001D54AC"/>
    <w:rsid w:val="001E28C9"/>
    <w:rsid w:val="001E3F8A"/>
    <w:rsid w:val="001E6F10"/>
    <w:rsid w:val="001F225D"/>
    <w:rsid w:val="001F2392"/>
    <w:rsid w:val="001F51EB"/>
    <w:rsid w:val="001F5C58"/>
    <w:rsid w:val="001F7E59"/>
    <w:rsid w:val="00205F22"/>
    <w:rsid w:val="0020706C"/>
    <w:rsid w:val="00207F11"/>
    <w:rsid w:val="00210330"/>
    <w:rsid w:val="00210607"/>
    <w:rsid w:val="002109E1"/>
    <w:rsid w:val="002121BB"/>
    <w:rsid w:val="002322D5"/>
    <w:rsid w:val="002330C3"/>
    <w:rsid w:val="00233B77"/>
    <w:rsid w:val="00234664"/>
    <w:rsid w:val="0023470D"/>
    <w:rsid w:val="00240A63"/>
    <w:rsid w:val="00240CAE"/>
    <w:rsid w:val="00242441"/>
    <w:rsid w:val="0024614C"/>
    <w:rsid w:val="002511A5"/>
    <w:rsid w:val="00252EE0"/>
    <w:rsid w:val="00257B73"/>
    <w:rsid w:val="00261FD1"/>
    <w:rsid w:val="00262018"/>
    <w:rsid w:val="002643F8"/>
    <w:rsid w:val="00267835"/>
    <w:rsid w:val="0027014D"/>
    <w:rsid w:val="002734B3"/>
    <w:rsid w:val="00274AF6"/>
    <w:rsid w:val="00277EFE"/>
    <w:rsid w:val="00280EE2"/>
    <w:rsid w:val="00282CAC"/>
    <w:rsid w:val="00287474"/>
    <w:rsid w:val="00287C0D"/>
    <w:rsid w:val="00291298"/>
    <w:rsid w:val="002A00DB"/>
    <w:rsid w:val="002A02A8"/>
    <w:rsid w:val="002A13CF"/>
    <w:rsid w:val="002A17C0"/>
    <w:rsid w:val="002A3313"/>
    <w:rsid w:val="002A4443"/>
    <w:rsid w:val="002A5E1B"/>
    <w:rsid w:val="002A5F3E"/>
    <w:rsid w:val="002A6FC0"/>
    <w:rsid w:val="002B0CBD"/>
    <w:rsid w:val="002B48A6"/>
    <w:rsid w:val="002B5638"/>
    <w:rsid w:val="002C3685"/>
    <w:rsid w:val="002C42E7"/>
    <w:rsid w:val="002C50D4"/>
    <w:rsid w:val="002C630F"/>
    <w:rsid w:val="002C64E1"/>
    <w:rsid w:val="002C7026"/>
    <w:rsid w:val="002D0B5F"/>
    <w:rsid w:val="002D0DA5"/>
    <w:rsid w:val="002D1CED"/>
    <w:rsid w:val="002D1E9A"/>
    <w:rsid w:val="002D3DDA"/>
    <w:rsid w:val="002D7C4E"/>
    <w:rsid w:val="002E0218"/>
    <w:rsid w:val="002E5C02"/>
    <w:rsid w:val="002F0E25"/>
    <w:rsid w:val="002F2949"/>
    <w:rsid w:val="002F59CF"/>
    <w:rsid w:val="00301856"/>
    <w:rsid w:val="0030378D"/>
    <w:rsid w:val="0030482A"/>
    <w:rsid w:val="00305EA6"/>
    <w:rsid w:val="00310C5D"/>
    <w:rsid w:val="00312BFB"/>
    <w:rsid w:val="003163A7"/>
    <w:rsid w:val="00316794"/>
    <w:rsid w:val="00321971"/>
    <w:rsid w:val="00323D9A"/>
    <w:rsid w:val="003240CA"/>
    <w:rsid w:val="00325603"/>
    <w:rsid w:val="00325BEE"/>
    <w:rsid w:val="0032607C"/>
    <w:rsid w:val="00326508"/>
    <w:rsid w:val="00326ED9"/>
    <w:rsid w:val="00327112"/>
    <w:rsid w:val="0033323F"/>
    <w:rsid w:val="00336983"/>
    <w:rsid w:val="00336AB0"/>
    <w:rsid w:val="00341769"/>
    <w:rsid w:val="00342173"/>
    <w:rsid w:val="00344BF5"/>
    <w:rsid w:val="00345562"/>
    <w:rsid w:val="00347707"/>
    <w:rsid w:val="00352DFD"/>
    <w:rsid w:val="00353250"/>
    <w:rsid w:val="00353D4F"/>
    <w:rsid w:val="003542F3"/>
    <w:rsid w:val="00354AD1"/>
    <w:rsid w:val="00362224"/>
    <w:rsid w:val="0036292F"/>
    <w:rsid w:val="003641F1"/>
    <w:rsid w:val="003661F7"/>
    <w:rsid w:val="00367D48"/>
    <w:rsid w:val="003767DC"/>
    <w:rsid w:val="003831C2"/>
    <w:rsid w:val="00384E15"/>
    <w:rsid w:val="003865E6"/>
    <w:rsid w:val="003869A7"/>
    <w:rsid w:val="00390DA2"/>
    <w:rsid w:val="00392B32"/>
    <w:rsid w:val="00393556"/>
    <w:rsid w:val="00394B11"/>
    <w:rsid w:val="003956E0"/>
    <w:rsid w:val="0039719A"/>
    <w:rsid w:val="0039785A"/>
    <w:rsid w:val="003A0964"/>
    <w:rsid w:val="003A3600"/>
    <w:rsid w:val="003A5359"/>
    <w:rsid w:val="003A5838"/>
    <w:rsid w:val="003A5C4B"/>
    <w:rsid w:val="003A5C4D"/>
    <w:rsid w:val="003A6C8C"/>
    <w:rsid w:val="003A7A0D"/>
    <w:rsid w:val="003A7E88"/>
    <w:rsid w:val="003B451A"/>
    <w:rsid w:val="003B6577"/>
    <w:rsid w:val="003B693A"/>
    <w:rsid w:val="003B72C9"/>
    <w:rsid w:val="003B78D9"/>
    <w:rsid w:val="003C15D1"/>
    <w:rsid w:val="003C4E4B"/>
    <w:rsid w:val="003C628F"/>
    <w:rsid w:val="003D26B9"/>
    <w:rsid w:val="003D3784"/>
    <w:rsid w:val="003D593D"/>
    <w:rsid w:val="003E781E"/>
    <w:rsid w:val="003F02E1"/>
    <w:rsid w:val="003F0C20"/>
    <w:rsid w:val="003F1333"/>
    <w:rsid w:val="003F1CF3"/>
    <w:rsid w:val="003F259D"/>
    <w:rsid w:val="003F4CA4"/>
    <w:rsid w:val="003F51E0"/>
    <w:rsid w:val="003F6FCF"/>
    <w:rsid w:val="003F7318"/>
    <w:rsid w:val="004011AD"/>
    <w:rsid w:val="00405FEE"/>
    <w:rsid w:val="0040751A"/>
    <w:rsid w:val="004075D6"/>
    <w:rsid w:val="00415F8C"/>
    <w:rsid w:val="00416D4C"/>
    <w:rsid w:val="004212F2"/>
    <w:rsid w:val="00423B16"/>
    <w:rsid w:val="00424660"/>
    <w:rsid w:val="00424C25"/>
    <w:rsid w:val="004263EA"/>
    <w:rsid w:val="00427C2B"/>
    <w:rsid w:val="004314DF"/>
    <w:rsid w:val="00436B18"/>
    <w:rsid w:val="004404BD"/>
    <w:rsid w:val="00441251"/>
    <w:rsid w:val="00442996"/>
    <w:rsid w:val="004441E1"/>
    <w:rsid w:val="00444665"/>
    <w:rsid w:val="00451353"/>
    <w:rsid w:val="0045194D"/>
    <w:rsid w:val="0045262C"/>
    <w:rsid w:val="004531A7"/>
    <w:rsid w:val="00454871"/>
    <w:rsid w:val="00455CCD"/>
    <w:rsid w:val="00462FD3"/>
    <w:rsid w:val="0046425C"/>
    <w:rsid w:val="00466D40"/>
    <w:rsid w:val="00471162"/>
    <w:rsid w:val="00471D00"/>
    <w:rsid w:val="004720FE"/>
    <w:rsid w:val="0047393D"/>
    <w:rsid w:val="00476C2D"/>
    <w:rsid w:val="00476E49"/>
    <w:rsid w:val="00477E14"/>
    <w:rsid w:val="00484820"/>
    <w:rsid w:val="00487195"/>
    <w:rsid w:val="004915BB"/>
    <w:rsid w:val="00491C35"/>
    <w:rsid w:val="004A27D0"/>
    <w:rsid w:val="004B4B7E"/>
    <w:rsid w:val="004B5FC7"/>
    <w:rsid w:val="004C0FE0"/>
    <w:rsid w:val="004C2CD3"/>
    <w:rsid w:val="004C6CF3"/>
    <w:rsid w:val="004D2178"/>
    <w:rsid w:val="004D3E8A"/>
    <w:rsid w:val="004D4CCC"/>
    <w:rsid w:val="004D4E1B"/>
    <w:rsid w:val="004D55C6"/>
    <w:rsid w:val="004D5CDD"/>
    <w:rsid w:val="004D74D1"/>
    <w:rsid w:val="004D7D3D"/>
    <w:rsid w:val="004E0D0A"/>
    <w:rsid w:val="004E2DFA"/>
    <w:rsid w:val="004E38D0"/>
    <w:rsid w:val="004E3C70"/>
    <w:rsid w:val="004E48C3"/>
    <w:rsid w:val="004E7B46"/>
    <w:rsid w:val="004F270D"/>
    <w:rsid w:val="004F5D3B"/>
    <w:rsid w:val="004F7899"/>
    <w:rsid w:val="00500091"/>
    <w:rsid w:val="00501E85"/>
    <w:rsid w:val="00502D26"/>
    <w:rsid w:val="00503916"/>
    <w:rsid w:val="00504358"/>
    <w:rsid w:val="00507879"/>
    <w:rsid w:val="0051005E"/>
    <w:rsid w:val="00511177"/>
    <w:rsid w:val="00513541"/>
    <w:rsid w:val="0051373E"/>
    <w:rsid w:val="0051430A"/>
    <w:rsid w:val="005216D9"/>
    <w:rsid w:val="005218D3"/>
    <w:rsid w:val="005234EA"/>
    <w:rsid w:val="005261EF"/>
    <w:rsid w:val="00531A8D"/>
    <w:rsid w:val="00532DC8"/>
    <w:rsid w:val="00533EFB"/>
    <w:rsid w:val="00534037"/>
    <w:rsid w:val="00535FA4"/>
    <w:rsid w:val="00542E9E"/>
    <w:rsid w:val="00543678"/>
    <w:rsid w:val="0054508E"/>
    <w:rsid w:val="0054550C"/>
    <w:rsid w:val="00552320"/>
    <w:rsid w:val="00552426"/>
    <w:rsid w:val="00553791"/>
    <w:rsid w:val="00556DD5"/>
    <w:rsid w:val="0055764C"/>
    <w:rsid w:val="005576CB"/>
    <w:rsid w:val="00560DC8"/>
    <w:rsid w:val="00562F49"/>
    <w:rsid w:val="0056319D"/>
    <w:rsid w:val="00570E0D"/>
    <w:rsid w:val="005714F6"/>
    <w:rsid w:val="00573A98"/>
    <w:rsid w:val="00574A0A"/>
    <w:rsid w:val="00574A5A"/>
    <w:rsid w:val="0058094E"/>
    <w:rsid w:val="005830FE"/>
    <w:rsid w:val="00584EBB"/>
    <w:rsid w:val="00586692"/>
    <w:rsid w:val="0059187E"/>
    <w:rsid w:val="00592AD4"/>
    <w:rsid w:val="005936EA"/>
    <w:rsid w:val="00593C13"/>
    <w:rsid w:val="00595228"/>
    <w:rsid w:val="005959F9"/>
    <w:rsid w:val="0059704C"/>
    <w:rsid w:val="005A0B81"/>
    <w:rsid w:val="005A0DAE"/>
    <w:rsid w:val="005A457D"/>
    <w:rsid w:val="005A4A0E"/>
    <w:rsid w:val="005A5019"/>
    <w:rsid w:val="005A6896"/>
    <w:rsid w:val="005B1609"/>
    <w:rsid w:val="005B1DC1"/>
    <w:rsid w:val="005B4950"/>
    <w:rsid w:val="005B64B5"/>
    <w:rsid w:val="005C67A7"/>
    <w:rsid w:val="005C6829"/>
    <w:rsid w:val="005C752F"/>
    <w:rsid w:val="005D250E"/>
    <w:rsid w:val="005D4142"/>
    <w:rsid w:val="005D4F67"/>
    <w:rsid w:val="005E633F"/>
    <w:rsid w:val="005E66C7"/>
    <w:rsid w:val="005E7B31"/>
    <w:rsid w:val="005F145C"/>
    <w:rsid w:val="005F3613"/>
    <w:rsid w:val="005F4C45"/>
    <w:rsid w:val="005F6159"/>
    <w:rsid w:val="0060065D"/>
    <w:rsid w:val="00605045"/>
    <w:rsid w:val="006053C3"/>
    <w:rsid w:val="00607706"/>
    <w:rsid w:val="00611AC9"/>
    <w:rsid w:val="00613C8F"/>
    <w:rsid w:val="00616C2F"/>
    <w:rsid w:val="00617C79"/>
    <w:rsid w:val="00617FEE"/>
    <w:rsid w:val="006200E8"/>
    <w:rsid w:val="00621222"/>
    <w:rsid w:val="00622226"/>
    <w:rsid w:val="0062225E"/>
    <w:rsid w:val="00624523"/>
    <w:rsid w:val="0063000E"/>
    <w:rsid w:val="0063090A"/>
    <w:rsid w:val="00633D80"/>
    <w:rsid w:val="00642C66"/>
    <w:rsid w:val="00643DED"/>
    <w:rsid w:val="00646B4A"/>
    <w:rsid w:val="00653E6F"/>
    <w:rsid w:val="00654F7C"/>
    <w:rsid w:val="006563C3"/>
    <w:rsid w:val="00656DDF"/>
    <w:rsid w:val="006613A9"/>
    <w:rsid w:val="00662E9E"/>
    <w:rsid w:val="006635D7"/>
    <w:rsid w:val="006637E4"/>
    <w:rsid w:val="00664750"/>
    <w:rsid w:val="006662E0"/>
    <w:rsid w:val="00681336"/>
    <w:rsid w:val="006845D5"/>
    <w:rsid w:val="00686E69"/>
    <w:rsid w:val="00687CD4"/>
    <w:rsid w:val="00697085"/>
    <w:rsid w:val="006A06C3"/>
    <w:rsid w:val="006A474A"/>
    <w:rsid w:val="006B0629"/>
    <w:rsid w:val="006B0DE3"/>
    <w:rsid w:val="006B1783"/>
    <w:rsid w:val="006B1836"/>
    <w:rsid w:val="006B291A"/>
    <w:rsid w:val="006B2C0A"/>
    <w:rsid w:val="006B3FAC"/>
    <w:rsid w:val="006B5832"/>
    <w:rsid w:val="006C0641"/>
    <w:rsid w:val="006C34C8"/>
    <w:rsid w:val="006C3A55"/>
    <w:rsid w:val="006C3E90"/>
    <w:rsid w:val="006C6E66"/>
    <w:rsid w:val="006D00AD"/>
    <w:rsid w:val="006D0C91"/>
    <w:rsid w:val="006D12F5"/>
    <w:rsid w:val="006D4212"/>
    <w:rsid w:val="006D7E4D"/>
    <w:rsid w:val="006D7F3C"/>
    <w:rsid w:val="006E4D42"/>
    <w:rsid w:val="006E50B8"/>
    <w:rsid w:val="006F1675"/>
    <w:rsid w:val="006F1839"/>
    <w:rsid w:val="006F228C"/>
    <w:rsid w:val="006F505C"/>
    <w:rsid w:val="006F5DBD"/>
    <w:rsid w:val="006F7578"/>
    <w:rsid w:val="006F7C76"/>
    <w:rsid w:val="0070328B"/>
    <w:rsid w:val="00706670"/>
    <w:rsid w:val="007163D1"/>
    <w:rsid w:val="00716D6E"/>
    <w:rsid w:val="0072006D"/>
    <w:rsid w:val="00723180"/>
    <w:rsid w:val="00723B31"/>
    <w:rsid w:val="007249DA"/>
    <w:rsid w:val="00731883"/>
    <w:rsid w:val="00733914"/>
    <w:rsid w:val="007369DE"/>
    <w:rsid w:val="00740F32"/>
    <w:rsid w:val="00741BE0"/>
    <w:rsid w:val="00741F8A"/>
    <w:rsid w:val="0074449B"/>
    <w:rsid w:val="00745986"/>
    <w:rsid w:val="0075615C"/>
    <w:rsid w:val="00757CC6"/>
    <w:rsid w:val="00760D69"/>
    <w:rsid w:val="00761062"/>
    <w:rsid w:val="007613F0"/>
    <w:rsid w:val="00764091"/>
    <w:rsid w:val="00765EA3"/>
    <w:rsid w:val="00767EDA"/>
    <w:rsid w:val="0077276A"/>
    <w:rsid w:val="00774752"/>
    <w:rsid w:val="00783427"/>
    <w:rsid w:val="007841C7"/>
    <w:rsid w:val="007849C7"/>
    <w:rsid w:val="007872A0"/>
    <w:rsid w:val="007875FA"/>
    <w:rsid w:val="00791763"/>
    <w:rsid w:val="00791959"/>
    <w:rsid w:val="00791E7B"/>
    <w:rsid w:val="00795EE7"/>
    <w:rsid w:val="007971C5"/>
    <w:rsid w:val="007A297F"/>
    <w:rsid w:val="007A3498"/>
    <w:rsid w:val="007A3C58"/>
    <w:rsid w:val="007A4E06"/>
    <w:rsid w:val="007B56CE"/>
    <w:rsid w:val="007B7C98"/>
    <w:rsid w:val="007C3EBE"/>
    <w:rsid w:val="007D25D4"/>
    <w:rsid w:val="007D51BA"/>
    <w:rsid w:val="007D752F"/>
    <w:rsid w:val="007E1736"/>
    <w:rsid w:val="007E264D"/>
    <w:rsid w:val="007E63D2"/>
    <w:rsid w:val="007E6837"/>
    <w:rsid w:val="007E6DE9"/>
    <w:rsid w:val="007F0F54"/>
    <w:rsid w:val="007F1D97"/>
    <w:rsid w:val="007F295F"/>
    <w:rsid w:val="007F3602"/>
    <w:rsid w:val="007F4E5C"/>
    <w:rsid w:val="008015F2"/>
    <w:rsid w:val="00802B74"/>
    <w:rsid w:val="00802DE5"/>
    <w:rsid w:val="00802ED5"/>
    <w:rsid w:val="008078DF"/>
    <w:rsid w:val="00811692"/>
    <w:rsid w:val="00812B6D"/>
    <w:rsid w:val="008141F0"/>
    <w:rsid w:val="00817049"/>
    <w:rsid w:val="00817347"/>
    <w:rsid w:val="00821715"/>
    <w:rsid w:val="0082348E"/>
    <w:rsid w:val="00823D0A"/>
    <w:rsid w:val="00827024"/>
    <w:rsid w:val="008303D8"/>
    <w:rsid w:val="00832988"/>
    <w:rsid w:val="008357C2"/>
    <w:rsid w:val="00836610"/>
    <w:rsid w:val="00842B60"/>
    <w:rsid w:val="00844248"/>
    <w:rsid w:val="0084531A"/>
    <w:rsid w:val="00847533"/>
    <w:rsid w:val="0084764D"/>
    <w:rsid w:val="00850E51"/>
    <w:rsid w:val="00851786"/>
    <w:rsid w:val="00851C82"/>
    <w:rsid w:val="0085281A"/>
    <w:rsid w:val="00854E65"/>
    <w:rsid w:val="008557D8"/>
    <w:rsid w:val="00856315"/>
    <w:rsid w:val="0086032E"/>
    <w:rsid w:val="0086055A"/>
    <w:rsid w:val="00864063"/>
    <w:rsid w:val="00864232"/>
    <w:rsid w:val="00864CD6"/>
    <w:rsid w:val="008667D3"/>
    <w:rsid w:val="00871907"/>
    <w:rsid w:val="00877ED7"/>
    <w:rsid w:val="00880BB5"/>
    <w:rsid w:val="00881068"/>
    <w:rsid w:val="008820D5"/>
    <w:rsid w:val="0088392A"/>
    <w:rsid w:val="0088402E"/>
    <w:rsid w:val="00887079"/>
    <w:rsid w:val="00887633"/>
    <w:rsid w:val="00890603"/>
    <w:rsid w:val="00891A99"/>
    <w:rsid w:val="0089568B"/>
    <w:rsid w:val="008A1AC4"/>
    <w:rsid w:val="008A2347"/>
    <w:rsid w:val="008A280C"/>
    <w:rsid w:val="008A33D1"/>
    <w:rsid w:val="008A5DE8"/>
    <w:rsid w:val="008A6026"/>
    <w:rsid w:val="008A6B6D"/>
    <w:rsid w:val="008B54B6"/>
    <w:rsid w:val="008B6FD8"/>
    <w:rsid w:val="008C027B"/>
    <w:rsid w:val="008C0F41"/>
    <w:rsid w:val="008C43EF"/>
    <w:rsid w:val="008D1DA2"/>
    <w:rsid w:val="008D602E"/>
    <w:rsid w:val="008D7901"/>
    <w:rsid w:val="008E0CC2"/>
    <w:rsid w:val="008E0DB7"/>
    <w:rsid w:val="008E3C70"/>
    <w:rsid w:val="008E6437"/>
    <w:rsid w:val="008E7169"/>
    <w:rsid w:val="008E763C"/>
    <w:rsid w:val="008F5242"/>
    <w:rsid w:val="008F60F4"/>
    <w:rsid w:val="008F7EBF"/>
    <w:rsid w:val="009023DB"/>
    <w:rsid w:val="0090351C"/>
    <w:rsid w:val="0090381A"/>
    <w:rsid w:val="00904492"/>
    <w:rsid w:val="00911113"/>
    <w:rsid w:val="00911980"/>
    <w:rsid w:val="00912903"/>
    <w:rsid w:val="0091294D"/>
    <w:rsid w:val="009132C1"/>
    <w:rsid w:val="009152F1"/>
    <w:rsid w:val="0091656E"/>
    <w:rsid w:val="00920F51"/>
    <w:rsid w:val="00921C52"/>
    <w:rsid w:val="00921E3A"/>
    <w:rsid w:val="00924AD0"/>
    <w:rsid w:val="00925898"/>
    <w:rsid w:val="009260A9"/>
    <w:rsid w:val="00926E74"/>
    <w:rsid w:val="00927455"/>
    <w:rsid w:val="009327A1"/>
    <w:rsid w:val="00933713"/>
    <w:rsid w:val="00934B13"/>
    <w:rsid w:val="00936363"/>
    <w:rsid w:val="00941D76"/>
    <w:rsid w:val="0094246B"/>
    <w:rsid w:val="00942CDE"/>
    <w:rsid w:val="00945458"/>
    <w:rsid w:val="0094691D"/>
    <w:rsid w:val="009502A2"/>
    <w:rsid w:val="00950315"/>
    <w:rsid w:val="00951141"/>
    <w:rsid w:val="00951841"/>
    <w:rsid w:val="00951DE7"/>
    <w:rsid w:val="00953155"/>
    <w:rsid w:val="00953C19"/>
    <w:rsid w:val="00955A62"/>
    <w:rsid w:val="00956B1F"/>
    <w:rsid w:val="00962C76"/>
    <w:rsid w:val="009633C0"/>
    <w:rsid w:val="00966684"/>
    <w:rsid w:val="009671DA"/>
    <w:rsid w:val="00967BCE"/>
    <w:rsid w:val="00972D93"/>
    <w:rsid w:val="00974C20"/>
    <w:rsid w:val="00981293"/>
    <w:rsid w:val="00983AD3"/>
    <w:rsid w:val="009847C0"/>
    <w:rsid w:val="00985664"/>
    <w:rsid w:val="00986F9E"/>
    <w:rsid w:val="00990EBA"/>
    <w:rsid w:val="00994276"/>
    <w:rsid w:val="0099507C"/>
    <w:rsid w:val="00995FC8"/>
    <w:rsid w:val="009A35A5"/>
    <w:rsid w:val="009A3CBB"/>
    <w:rsid w:val="009A5C51"/>
    <w:rsid w:val="009A667E"/>
    <w:rsid w:val="009B2DCE"/>
    <w:rsid w:val="009B759F"/>
    <w:rsid w:val="009B7CD8"/>
    <w:rsid w:val="009C14AF"/>
    <w:rsid w:val="009C3255"/>
    <w:rsid w:val="009C5963"/>
    <w:rsid w:val="009D1EE5"/>
    <w:rsid w:val="009D57E7"/>
    <w:rsid w:val="009D7BA2"/>
    <w:rsid w:val="009E02FE"/>
    <w:rsid w:val="009E3118"/>
    <w:rsid w:val="009E3154"/>
    <w:rsid w:val="009E550F"/>
    <w:rsid w:val="009E7FE0"/>
    <w:rsid w:val="009F2098"/>
    <w:rsid w:val="009F459E"/>
    <w:rsid w:val="009F71C5"/>
    <w:rsid w:val="009F72D4"/>
    <w:rsid w:val="00A01ACF"/>
    <w:rsid w:val="00A03DA2"/>
    <w:rsid w:val="00A04045"/>
    <w:rsid w:val="00A06732"/>
    <w:rsid w:val="00A1413E"/>
    <w:rsid w:val="00A20401"/>
    <w:rsid w:val="00A20B40"/>
    <w:rsid w:val="00A21CC6"/>
    <w:rsid w:val="00A222BB"/>
    <w:rsid w:val="00A25172"/>
    <w:rsid w:val="00A260B3"/>
    <w:rsid w:val="00A311F0"/>
    <w:rsid w:val="00A31622"/>
    <w:rsid w:val="00A343E0"/>
    <w:rsid w:val="00A353EE"/>
    <w:rsid w:val="00A379BE"/>
    <w:rsid w:val="00A415CA"/>
    <w:rsid w:val="00A41958"/>
    <w:rsid w:val="00A5176D"/>
    <w:rsid w:val="00A51F06"/>
    <w:rsid w:val="00A52389"/>
    <w:rsid w:val="00A54766"/>
    <w:rsid w:val="00A5710D"/>
    <w:rsid w:val="00A601F0"/>
    <w:rsid w:val="00A66EB3"/>
    <w:rsid w:val="00A72BB8"/>
    <w:rsid w:val="00A7495F"/>
    <w:rsid w:val="00A77331"/>
    <w:rsid w:val="00A80BF3"/>
    <w:rsid w:val="00A83D68"/>
    <w:rsid w:val="00A870C1"/>
    <w:rsid w:val="00A90BC9"/>
    <w:rsid w:val="00A93852"/>
    <w:rsid w:val="00A93CE3"/>
    <w:rsid w:val="00A93F17"/>
    <w:rsid w:val="00A943CE"/>
    <w:rsid w:val="00A95D4E"/>
    <w:rsid w:val="00A9687C"/>
    <w:rsid w:val="00A96A4D"/>
    <w:rsid w:val="00AA1C4F"/>
    <w:rsid w:val="00AA26FC"/>
    <w:rsid w:val="00AA4924"/>
    <w:rsid w:val="00AA5044"/>
    <w:rsid w:val="00AA6354"/>
    <w:rsid w:val="00AA6D62"/>
    <w:rsid w:val="00AB1E48"/>
    <w:rsid w:val="00AB22EF"/>
    <w:rsid w:val="00AB37EB"/>
    <w:rsid w:val="00AB4D6D"/>
    <w:rsid w:val="00AB5641"/>
    <w:rsid w:val="00AB77B5"/>
    <w:rsid w:val="00AC0118"/>
    <w:rsid w:val="00AC279A"/>
    <w:rsid w:val="00AC3764"/>
    <w:rsid w:val="00AD04A9"/>
    <w:rsid w:val="00AD37FD"/>
    <w:rsid w:val="00AD41F7"/>
    <w:rsid w:val="00AD4D78"/>
    <w:rsid w:val="00AD5358"/>
    <w:rsid w:val="00AD58DD"/>
    <w:rsid w:val="00AE35D3"/>
    <w:rsid w:val="00AE494D"/>
    <w:rsid w:val="00AE5609"/>
    <w:rsid w:val="00AE602F"/>
    <w:rsid w:val="00AF1C35"/>
    <w:rsid w:val="00AF29E2"/>
    <w:rsid w:val="00AF3997"/>
    <w:rsid w:val="00AF7516"/>
    <w:rsid w:val="00B00BB1"/>
    <w:rsid w:val="00B03573"/>
    <w:rsid w:val="00B04A73"/>
    <w:rsid w:val="00B10352"/>
    <w:rsid w:val="00B10F99"/>
    <w:rsid w:val="00B1171A"/>
    <w:rsid w:val="00B11C28"/>
    <w:rsid w:val="00B13061"/>
    <w:rsid w:val="00B14020"/>
    <w:rsid w:val="00B15722"/>
    <w:rsid w:val="00B173D2"/>
    <w:rsid w:val="00B2264C"/>
    <w:rsid w:val="00B24AC9"/>
    <w:rsid w:val="00B25B13"/>
    <w:rsid w:val="00B32C91"/>
    <w:rsid w:val="00B35547"/>
    <w:rsid w:val="00B35A59"/>
    <w:rsid w:val="00B36861"/>
    <w:rsid w:val="00B417FE"/>
    <w:rsid w:val="00B41C40"/>
    <w:rsid w:val="00B41DFD"/>
    <w:rsid w:val="00B447A6"/>
    <w:rsid w:val="00B4624C"/>
    <w:rsid w:val="00B5061E"/>
    <w:rsid w:val="00B5568A"/>
    <w:rsid w:val="00B57CFC"/>
    <w:rsid w:val="00B602D0"/>
    <w:rsid w:val="00B622E6"/>
    <w:rsid w:val="00B6451F"/>
    <w:rsid w:val="00B64633"/>
    <w:rsid w:val="00B64845"/>
    <w:rsid w:val="00B64898"/>
    <w:rsid w:val="00B65222"/>
    <w:rsid w:val="00B65460"/>
    <w:rsid w:val="00B65CBE"/>
    <w:rsid w:val="00B7464A"/>
    <w:rsid w:val="00B74B14"/>
    <w:rsid w:val="00B74C3B"/>
    <w:rsid w:val="00B77B40"/>
    <w:rsid w:val="00B83D77"/>
    <w:rsid w:val="00B858A7"/>
    <w:rsid w:val="00B877B7"/>
    <w:rsid w:val="00B8793F"/>
    <w:rsid w:val="00B93058"/>
    <w:rsid w:val="00B9323E"/>
    <w:rsid w:val="00B93C23"/>
    <w:rsid w:val="00BA019B"/>
    <w:rsid w:val="00BA16E1"/>
    <w:rsid w:val="00BA26DF"/>
    <w:rsid w:val="00BB25EC"/>
    <w:rsid w:val="00BB3D79"/>
    <w:rsid w:val="00BB410F"/>
    <w:rsid w:val="00BB5486"/>
    <w:rsid w:val="00BB5F22"/>
    <w:rsid w:val="00BB62BA"/>
    <w:rsid w:val="00BC2473"/>
    <w:rsid w:val="00BC26A8"/>
    <w:rsid w:val="00BC4B34"/>
    <w:rsid w:val="00BD0F62"/>
    <w:rsid w:val="00BE2484"/>
    <w:rsid w:val="00BE795B"/>
    <w:rsid w:val="00BF16DA"/>
    <w:rsid w:val="00BF37C6"/>
    <w:rsid w:val="00BF42D7"/>
    <w:rsid w:val="00C0321B"/>
    <w:rsid w:val="00C0411B"/>
    <w:rsid w:val="00C05230"/>
    <w:rsid w:val="00C0542F"/>
    <w:rsid w:val="00C05688"/>
    <w:rsid w:val="00C07A4C"/>
    <w:rsid w:val="00C10AF1"/>
    <w:rsid w:val="00C161BD"/>
    <w:rsid w:val="00C16472"/>
    <w:rsid w:val="00C16A72"/>
    <w:rsid w:val="00C17784"/>
    <w:rsid w:val="00C20084"/>
    <w:rsid w:val="00C22206"/>
    <w:rsid w:val="00C258C6"/>
    <w:rsid w:val="00C26F7C"/>
    <w:rsid w:val="00C3351C"/>
    <w:rsid w:val="00C3396B"/>
    <w:rsid w:val="00C356B1"/>
    <w:rsid w:val="00C36673"/>
    <w:rsid w:val="00C371F3"/>
    <w:rsid w:val="00C415A4"/>
    <w:rsid w:val="00C421A7"/>
    <w:rsid w:val="00C42303"/>
    <w:rsid w:val="00C43D9C"/>
    <w:rsid w:val="00C4511F"/>
    <w:rsid w:val="00C4540E"/>
    <w:rsid w:val="00C466FB"/>
    <w:rsid w:val="00C500ED"/>
    <w:rsid w:val="00C5269B"/>
    <w:rsid w:val="00C526E9"/>
    <w:rsid w:val="00C54319"/>
    <w:rsid w:val="00C60600"/>
    <w:rsid w:val="00C64200"/>
    <w:rsid w:val="00C66DE5"/>
    <w:rsid w:val="00C67298"/>
    <w:rsid w:val="00C67BA9"/>
    <w:rsid w:val="00C708DB"/>
    <w:rsid w:val="00C71254"/>
    <w:rsid w:val="00C71DBD"/>
    <w:rsid w:val="00C73CFD"/>
    <w:rsid w:val="00C75BEA"/>
    <w:rsid w:val="00C811DD"/>
    <w:rsid w:val="00C830E9"/>
    <w:rsid w:val="00C85793"/>
    <w:rsid w:val="00C8626D"/>
    <w:rsid w:val="00C937C3"/>
    <w:rsid w:val="00C95C3C"/>
    <w:rsid w:val="00C95DDA"/>
    <w:rsid w:val="00C967F5"/>
    <w:rsid w:val="00CA188B"/>
    <w:rsid w:val="00CA34C0"/>
    <w:rsid w:val="00CA3CEF"/>
    <w:rsid w:val="00CA4961"/>
    <w:rsid w:val="00CA4A5E"/>
    <w:rsid w:val="00CB24C4"/>
    <w:rsid w:val="00CB5762"/>
    <w:rsid w:val="00CD0B47"/>
    <w:rsid w:val="00CD2857"/>
    <w:rsid w:val="00CD3DAD"/>
    <w:rsid w:val="00CD5D00"/>
    <w:rsid w:val="00CD6ECA"/>
    <w:rsid w:val="00CE1ED6"/>
    <w:rsid w:val="00CE36C3"/>
    <w:rsid w:val="00CE6191"/>
    <w:rsid w:val="00CF111F"/>
    <w:rsid w:val="00CF3F88"/>
    <w:rsid w:val="00CF4E58"/>
    <w:rsid w:val="00CF5D62"/>
    <w:rsid w:val="00CF7884"/>
    <w:rsid w:val="00D00604"/>
    <w:rsid w:val="00D02100"/>
    <w:rsid w:val="00D03524"/>
    <w:rsid w:val="00D06D4F"/>
    <w:rsid w:val="00D073F7"/>
    <w:rsid w:val="00D07687"/>
    <w:rsid w:val="00D07EBC"/>
    <w:rsid w:val="00D118ED"/>
    <w:rsid w:val="00D12D49"/>
    <w:rsid w:val="00D131A6"/>
    <w:rsid w:val="00D165AD"/>
    <w:rsid w:val="00D1736E"/>
    <w:rsid w:val="00D17AE1"/>
    <w:rsid w:val="00D17B2E"/>
    <w:rsid w:val="00D23850"/>
    <w:rsid w:val="00D2451E"/>
    <w:rsid w:val="00D27283"/>
    <w:rsid w:val="00D2747D"/>
    <w:rsid w:val="00D31F7F"/>
    <w:rsid w:val="00D327B6"/>
    <w:rsid w:val="00D376A9"/>
    <w:rsid w:val="00D41BD9"/>
    <w:rsid w:val="00D433AD"/>
    <w:rsid w:val="00D47B93"/>
    <w:rsid w:val="00D5180E"/>
    <w:rsid w:val="00D52A8A"/>
    <w:rsid w:val="00D561A3"/>
    <w:rsid w:val="00D60E2A"/>
    <w:rsid w:val="00D60E68"/>
    <w:rsid w:val="00D624D0"/>
    <w:rsid w:val="00D65657"/>
    <w:rsid w:val="00D7116A"/>
    <w:rsid w:val="00D71B21"/>
    <w:rsid w:val="00D7342A"/>
    <w:rsid w:val="00D76184"/>
    <w:rsid w:val="00D77262"/>
    <w:rsid w:val="00D81C14"/>
    <w:rsid w:val="00D84B60"/>
    <w:rsid w:val="00D85EBF"/>
    <w:rsid w:val="00D877DD"/>
    <w:rsid w:val="00D879F1"/>
    <w:rsid w:val="00D91B81"/>
    <w:rsid w:val="00D9226A"/>
    <w:rsid w:val="00D9248D"/>
    <w:rsid w:val="00D9298C"/>
    <w:rsid w:val="00D9621D"/>
    <w:rsid w:val="00D97492"/>
    <w:rsid w:val="00DA0D32"/>
    <w:rsid w:val="00DA410B"/>
    <w:rsid w:val="00DB0350"/>
    <w:rsid w:val="00DB163E"/>
    <w:rsid w:val="00DB1CD6"/>
    <w:rsid w:val="00DC2F50"/>
    <w:rsid w:val="00DC7200"/>
    <w:rsid w:val="00DD0D99"/>
    <w:rsid w:val="00DD1362"/>
    <w:rsid w:val="00DD3BDE"/>
    <w:rsid w:val="00DD449E"/>
    <w:rsid w:val="00DD4C08"/>
    <w:rsid w:val="00DD5904"/>
    <w:rsid w:val="00DD69DE"/>
    <w:rsid w:val="00DE13C6"/>
    <w:rsid w:val="00DE1697"/>
    <w:rsid w:val="00DE37DB"/>
    <w:rsid w:val="00DE764E"/>
    <w:rsid w:val="00DF13E3"/>
    <w:rsid w:val="00DF1CAC"/>
    <w:rsid w:val="00DF309D"/>
    <w:rsid w:val="00DF34BB"/>
    <w:rsid w:val="00DF4992"/>
    <w:rsid w:val="00E00AFF"/>
    <w:rsid w:val="00E04444"/>
    <w:rsid w:val="00E062E0"/>
    <w:rsid w:val="00E10D92"/>
    <w:rsid w:val="00E113EE"/>
    <w:rsid w:val="00E11F68"/>
    <w:rsid w:val="00E1244A"/>
    <w:rsid w:val="00E13049"/>
    <w:rsid w:val="00E13445"/>
    <w:rsid w:val="00E178F7"/>
    <w:rsid w:val="00E31F7D"/>
    <w:rsid w:val="00E32745"/>
    <w:rsid w:val="00E32EC6"/>
    <w:rsid w:val="00E334FF"/>
    <w:rsid w:val="00E34D97"/>
    <w:rsid w:val="00E352AA"/>
    <w:rsid w:val="00E3647E"/>
    <w:rsid w:val="00E37153"/>
    <w:rsid w:val="00E37B31"/>
    <w:rsid w:val="00E41203"/>
    <w:rsid w:val="00E41F10"/>
    <w:rsid w:val="00E422C4"/>
    <w:rsid w:val="00E42642"/>
    <w:rsid w:val="00E4264D"/>
    <w:rsid w:val="00E446A0"/>
    <w:rsid w:val="00E544A1"/>
    <w:rsid w:val="00E571AE"/>
    <w:rsid w:val="00E60666"/>
    <w:rsid w:val="00E616EE"/>
    <w:rsid w:val="00E64530"/>
    <w:rsid w:val="00E65B26"/>
    <w:rsid w:val="00E71B96"/>
    <w:rsid w:val="00E71D20"/>
    <w:rsid w:val="00E71D83"/>
    <w:rsid w:val="00E73B84"/>
    <w:rsid w:val="00E73CDD"/>
    <w:rsid w:val="00E74220"/>
    <w:rsid w:val="00E84395"/>
    <w:rsid w:val="00E84A09"/>
    <w:rsid w:val="00E85E94"/>
    <w:rsid w:val="00E90CE0"/>
    <w:rsid w:val="00E9169B"/>
    <w:rsid w:val="00E93500"/>
    <w:rsid w:val="00E96A7D"/>
    <w:rsid w:val="00E9758C"/>
    <w:rsid w:val="00EA2D4A"/>
    <w:rsid w:val="00EA65DB"/>
    <w:rsid w:val="00EA7816"/>
    <w:rsid w:val="00EB0A8A"/>
    <w:rsid w:val="00EB1FD3"/>
    <w:rsid w:val="00EB2475"/>
    <w:rsid w:val="00EC2B39"/>
    <w:rsid w:val="00ED13A7"/>
    <w:rsid w:val="00ED5552"/>
    <w:rsid w:val="00ED6B29"/>
    <w:rsid w:val="00ED7C36"/>
    <w:rsid w:val="00ED7FAE"/>
    <w:rsid w:val="00EE0796"/>
    <w:rsid w:val="00EE16A9"/>
    <w:rsid w:val="00EE3C43"/>
    <w:rsid w:val="00EE4A99"/>
    <w:rsid w:val="00EE6887"/>
    <w:rsid w:val="00EE6F6F"/>
    <w:rsid w:val="00EF406D"/>
    <w:rsid w:val="00EF4453"/>
    <w:rsid w:val="00EF485E"/>
    <w:rsid w:val="00EF697E"/>
    <w:rsid w:val="00EF703F"/>
    <w:rsid w:val="00EF7684"/>
    <w:rsid w:val="00EF7892"/>
    <w:rsid w:val="00F00EB1"/>
    <w:rsid w:val="00F03F62"/>
    <w:rsid w:val="00F105FC"/>
    <w:rsid w:val="00F13D61"/>
    <w:rsid w:val="00F20139"/>
    <w:rsid w:val="00F20B7B"/>
    <w:rsid w:val="00F2171C"/>
    <w:rsid w:val="00F254D8"/>
    <w:rsid w:val="00F27F2B"/>
    <w:rsid w:val="00F32D8C"/>
    <w:rsid w:val="00F34876"/>
    <w:rsid w:val="00F403CC"/>
    <w:rsid w:val="00F409D0"/>
    <w:rsid w:val="00F42165"/>
    <w:rsid w:val="00F42D46"/>
    <w:rsid w:val="00F45095"/>
    <w:rsid w:val="00F47238"/>
    <w:rsid w:val="00F5057C"/>
    <w:rsid w:val="00F51EEA"/>
    <w:rsid w:val="00F51FFC"/>
    <w:rsid w:val="00F54FFD"/>
    <w:rsid w:val="00F61521"/>
    <w:rsid w:val="00F66D77"/>
    <w:rsid w:val="00F7181C"/>
    <w:rsid w:val="00F72313"/>
    <w:rsid w:val="00F7235C"/>
    <w:rsid w:val="00F802B0"/>
    <w:rsid w:val="00F822F2"/>
    <w:rsid w:val="00F82387"/>
    <w:rsid w:val="00F8262F"/>
    <w:rsid w:val="00F8279A"/>
    <w:rsid w:val="00F84154"/>
    <w:rsid w:val="00F8494C"/>
    <w:rsid w:val="00F84A33"/>
    <w:rsid w:val="00F8521B"/>
    <w:rsid w:val="00F868D4"/>
    <w:rsid w:val="00F87AAA"/>
    <w:rsid w:val="00F902AF"/>
    <w:rsid w:val="00F9095B"/>
    <w:rsid w:val="00F92BC8"/>
    <w:rsid w:val="00FA07F5"/>
    <w:rsid w:val="00FA21DF"/>
    <w:rsid w:val="00FA4A9F"/>
    <w:rsid w:val="00FA72F5"/>
    <w:rsid w:val="00FA7337"/>
    <w:rsid w:val="00FA7544"/>
    <w:rsid w:val="00FB2431"/>
    <w:rsid w:val="00FB25E6"/>
    <w:rsid w:val="00FB33F4"/>
    <w:rsid w:val="00FB36D4"/>
    <w:rsid w:val="00FB54BB"/>
    <w:rsid w:val="00FB70C9"/>
    <w:rsid w:val="00FC3320"/>
    <w:rsid w:val="00FC410C"/>
    <w:rsid w:val="00FD002B"/>
    <w:rsid w:val="00FD0366"/>
    <w:rsid w:val="00FD0557"/>
    <w:rsid w:val="00FD2E4A"/>
    <w:rsid w:val="00FD5E25"/>
    <w:rsid w:val="00FD692A"/>
    <w:rsid w:val="00FD7B99"/>
    <w:rsid w:val="00FE6695"/>
    <w:rsid w:val="00FF026B"/>
    <w:rsid w:val="00FF31CB"/>
    <w:rsid w:val="00FF3A4E"/>
    <w:rsid w:val="00FF3FDA"/>
    <w:rsid w:val="00FF44C5"/>
    <w:rsid w:val="00FF4A9B"/>
    <w:rsid w:val="00FF71FF"/>
    <w:rsid w:val="01A5450C"/>
    <w:rsid w:val="0247539F"/>
    <w:rsid w:val="030753BA"/>
    <w:rsid w:val="038B0DED"/>
    <w:rsid w:val="03AD1B67"/>
    <w:rsid w:val="064C6CB0"/>
    <w:rsid w:val="066B63B8"/>
    <w:rsid w:val="06BF0D61"/>
    <w:rsid w:val="074138AF"/>
    <w:rsid w:val="088E2B86"/>
    <w:rsid w:val="0910378D"/>
    <w:rsid w:val="09814A47"/>
    <w:rsid w:val="0B076FF5"/>
    <w:rsid w:val="0B706FB4"/>
    <w:rsid w:val="0BC84350"/>
    <w:rsid w:val="0D20439F"/>
    <w:rsid w:val="0E5F417D"/>
    <w:rsid w:val="0F402836"/>
    <w:rsid w:val="0F714807"/>
    <w:rsid w:val="10BB6F3A"/>
    <w:rsid w:val="12220BB4"/>
    <w:rsid w:val="13374BA1"/>
    <w:rsid w:val="1427408C"/>
    <w:rsid w:val="160C5132"/>
    <w:rsid w:val="16702485"/>
    <w:rsid w:val="172D5F07"/>
    <w:rsid w:val="1750799E"/>
    <w:rsid w:val="1763188E"/>
    <w:rsid w:val="17846AB4"/>
    <w:rsid w:val="199E41A0"/>
    <w:rsid w:val="1AB74644"/>
    <w:rsid w:val="1BCA376C"/>
    <w:rsid w:val="1C1C0F45"/>
    <w:rsid w:val="1C485E49"/>
    <w:rsid w:val="1D822687"/>
    <w:rsid w:val="1E3A06E6"/>
    <w:rsid w:val="1FC55F14"/>
    <w:rsid w:val="20687BB6"/>
    <w:rsid w:val="21661C93"/>
    <w:rsid w:val="22403B4C"/>
    <w:rsid w:val="23702EC9"/>
    <w:rsid w:val="23BB74B3"/>
    <w:rsid w:val="26535169"/>
    <w:rsid w:val="271E25B7"/>
    <w:rsid w:val="27A915CD"/>
    <w:rsid w:val="282775B6"/>
    <w:rsid w:val="28974E52"/>
    <w:rsid w:val="2B061DAC"/>
    <w:rsid w:val="2B59755A"/>
    <w:rsid w:val="2C1D636A"/>
    <w:rsid w:val="2C267C23"/>
    <w:rsid w:val="2D7C3541"/>
    <w:rsid w:val="2DDB616E"/>
    <w:rsid w:val="2DE334AF"/>
    <w:rsid w:val="2E863C26"/>
    <w:rsid w:val="2ED90019"/>
    <w:rsid w:val="2F676BAA"/>
    <w:rsid w:val="2FDB6BF0"/>
    <w:rsid w:val="307B47A0"/>
    <w:rsid w:val="32C32AE5"/>
    <w:rsid w:val="337A7106"/>
    <w:rsid w:val="33986370"/>
    <w:rsid w:val="34051B0D"/>
    <w:rsid w:val="341F4E14"/>
    <w:rsid w:val="34A345C8"/>
    <w:rsid w:val="34B3227D"/>
    <w:rsid w:val="35425005"/>
    <w:rsid w:val="362F398F"/>
    <w:rsid w:val="381B5F7B"/>
    <w:rsid w:val="38205257"/>
    <w:rsid w:val="3A232715"/>
    <w:rsid w:val="3A4F688C"/>
    <w:rsid w:val="3A691580"/>
    <w:rsid w:val="3A8E03DD"/>
    <w:rsid w:val="3AAA31AD"/>
    <w:rsid w:val="3AD71281"/>
    <w:rsid w:val="3B002EA1"/>
    <w:rsid w:val="3B3C7404"/>
    <w:rsid w:val="3CF801C6"/>
    <w:rsid w:val="3DFD6141"/>
    <w:rsid w:val="3E2E1A41"/>
    <w:rsid w:val="3F430B70"/>
    <w:rsid w:val="3F753463"/>
    <w:rsid w:val="40054A67"/>
    <w:rsid w:val="425A59AC"/>
    <w:rsid w:val="428C6C07"/>
    <w:rsid w:val="43DF32A9"/>
    <w:rsid w:val="44B16A3C"/>
    <w:rsid w:val="450E40CA"/>
    <w:rsid w:val="45501C7A"/>
    <w:rsid w:val="4699158E"/>
    <w:rsid w:val="4820023D"/>
    <w:rsid w:val="48205C3A"/>
    <w:rsid w:val="48252DEC"/>
    <w:rsid w:val="48D617D2"/>
    <w:rsid w:val="49335DE0"/>
    <w:rsid w:val="49C31FCF"/>
    <w:rsid w:val="4B8D6933"/>
    <w:rsid w:val="4C041495"/>
    <w:rsid w:val="4C706BB4"/>
    <w:rsid w:val="4DA1262C"/>
    <w:rsid w:val="4EA5137B"/>
    <w:rsid w:val="507879CC"/>
    <w:rsid w:val="511C1827"/>
    <w:rsid w:val="51A17D32"/>
    <w:rsid w:val="526C7D73"/>
    <w:rsid w:val="54673764"/>
    <w:rsid w:val="55DA12E8"/>
    <w:rsid w:val="56077294"/>
    <w:rsid w:val="56592FB8"/>
    <w:rsid w:val="580964AC"/>
    <w:rsid w:val="59EB2A6F"/>
    <w:rsid w:val="59F3298D"/>
    <w:rsid w:val="5DD01FDC"/>
    <w:rsid w:val="5DD13971"/>
    <w:rsid w:val="5E1C08F0"/>
    <w:rsid w:val="5E357BA0"/>
    <w:rsid w:val="5E8F6E4A"/>
    <w:rsid w:val="608B1FC7"/>
    <w:rsid w:val="609E6558"/>
    <w:rsid w:val="61352F86"/>
    <w:rsid w:val="6148624E"/>
    <w:rsid w:val="62377151"/>
    <w:rsid w:val="623E2E51"/>
    <w:rsid w:val="63555E3A"/>
    <w:rsid w:val="639D52CC"/>
    <w:rsid w:val="67A4613B"/>
    <w:rsid w:val="6AC0523A"/>
    <w:rsid w:val="6B6C3226"/>
    <w:rsid w:val="6B8B643A"/>
    <w:rsid w:val="6CFD6654"/>
    <w:rsid w:val="6DA77827"/>
    <w:rsid w:val="6DC34921"/>
    <w:rsid w:val="6E0D1E71"/>
    <w:rsid w:val="6EC24A72"/>
    <w:rsid w:val="6ED973FD"/>
    <w:rsid w:val="6F7800A3"/>
    <w:rsid w:val="722A6CF5"/>
    <w:rsid w:val="72D1627E"/>
    <w:rsid w:val="7402335F"/>
    <w:rsid w:val="748830D7"/>
    <w:rsid w:val="776D0B4E"/>
    <w:rsid w:val="777A46AA"/>
    <w:rsid w:val="77877121"/>
    <w:rsid w:val="7A57791A"/>
    <w:rsid w:val="7AA3359A"/>
    <w:rsid w:val="7DEB0EE1"/>
    <w:rsid w:val="7DF06F47"/>
    <w:rsid w:val="7DF22BC5"/>
    <w:rsid w:val="7E37468A"/>
    <w:rsid w:val="7E554CBA"/>
    <w:rsid w:val="7E690897"/>
    <w:rsid w:val="7EE01A89"/>
    <w:rsid w:val="7EFB3DDA"/>
    <w:rsid w:val="7F0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eastAsia="方正小标宋简体"/>
      <w:b/>
      <w:bCs/>
      <w:spacing w:val="80"/>
      <w:w w:val="80"/>
      <w:sz w:val="70"/>
      <w:szCs w:val="24"/>
    </w:rPr>
  </w:style>
  <w:style w:type="paragraph" w:styleId="4">
    <w:name w:val="Plain Text"/>
    <w:basedOn w:val="1"/>
    <w:qFormat/>
    <w:uiPriority w:val="0"/>
    <w:rPr>
      <w:rFonts w:ascii="Courier New" w:hAnsi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无间隔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18">
    <w:name w:val="副标题 字符"/>
    <w:link w:val="9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9">
    <w:name w:val="页脚 字符"/>
    <w:link w:val="7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FB5E3-A765-457B-8486-5290C6179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3</Pages>
  <Words>208</Words>
  <Characters>1186</Characters>
  <Lines>9</Lines>
  <Paragraphs>2</Paragraphs>
  <TotalTime>2</TotalTime>
  <ScaleCrop>false</ScaleCrop>
  <LinksUpToDate>false</LinksUpToDate>
  <CharactersWithSpaces>1392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2020-11-23T00:55:00Z</dcterms:created>
  <dc:creator>吴银丰</dc:creator>
  <cp:lastModifiedBy>周湃</cp:lastModifiedBy>
  <cp:lastPrinted>2021-07-29T03:35:00Z</cp:lastPrinted>
  <dcterms:modified xsi:type="dcterms:W3CDTF">2021-09-24T10:01:04Z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